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2025年第二季度克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州生态环境局阿图什市分局生态环境执法“双随机、一公开”抽查人员信息公开表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4"/>
        <w:tblW w:w="9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446"/>
        <w:gridCol w:w="1890"/>
        <w:gridCol w:w="1726"/>
        <w:gridCol w:w="1199"/>
        <w:gridCol w:w="159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7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科室</w:t>
            </w:r>
          </w:p>
        </w:tc>
        <w:tc>
          <w:tcPr>
            <w:tcW w:w="11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职务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1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魏浩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克州生态环境局阿图什市分局</w:t>
            </w:r>
          </w:p>
        </w:tc>
        <w:tc>
          <w:tcPr>
            <w:tcW w:w="17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阿图什市生态环境保护综合行政执法大队</w:t>
            </w:r>
          </w:p>
        </w:tc>
        <w:tc>
          <w:tcPr>
            <w:tcW w:w="11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大队长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31090115009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江全利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克州生态环境局阿图什市分局</w:t>
            </w:r>
          </w:p>
        </w:tc>
        <w:tc>
          <w:tcPr>
            <w:tcW w:w="17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阿图什市生态环境保护综合行政执法大队</w:t>
            </w:r>
          </w:p>
        </w:tc>
        <w:tc>
          <w:tcPr>
            <w:tcW w:w="11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三级主办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31090115005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阿依提古丽·努尔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克州生态环境局阿图什市分局</w:t>
            </w:r>
          </w:p>
        </w:tc>
        <w:tc>
          <w:tcPr>
            <w:tcW w:w="17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阿图什市生态环境保护综合行政执法大队</w:t>
            </w:r>
          </w:p>
        </w:tc>
        <w:tc>
          <w:tcPr>
            <w:tcW w:w="11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三级主办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31090115007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4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依达提拉·马木提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克州生态环境局阿图什市分局</w:t>
            </w:r>
          </w:p>
        </w:tc>
        <w:tc>
          <w:tcPr>
            <w:tcW w:w="17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阿图什市生态环境保护综合行政执法大队</w:t>
            </w:r>
          </w:p>
        </w:tc>
        <w:tc>
          <w:tcPr>
            <w:tcW w:w="11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四级主办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31090115006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努尔买买提·衣力亚斯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克州生态环境局阿图什市分局</w:t>
            </w:r>
          </w:p>
        </w:tc>
        <w:tc>
          <w:tcPr>
            <w:tcW w:w="17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阿图什市生态环境保护综合行政执法大队</w:t>
            </w:r>
          </w:p>
        </w:tc>
        <w:tc>
          <w:tcPr>
            <w:tcW w:w="11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both"/>
              <w:rPr>
                <w:rFonts w:hint="default" w:ascii="方正仿宋_GBK" w:hAnsi="方正仿宋_GBK" w:eastAsia="方正仿宋_GBK" w:cs="方正仿宋_GBK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" w:eastAsia="zh-CN"/>
              </w:rPr>
              <w:t>四级主办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31090115003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45C70"/>
    <w:rsid w:val="5ED4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2025-08-05T03:43:00Z</dcterms:created>
  <dc:creator>Administrator</dc:creator>
  <cp:lastModifiedBy>Administrator</cp:lastModifiedBy>
  <dcterms:modified xsi:type="dcterms:W3CDTF">2025-08-05T03:44:09Z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