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阿图什市统计局2024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（一）组织领导和统一协调阿图什市统计工作，确保统计数据真实、准确</w:t>
      </w:r>
      <w:r>
        <w:rPr>
          <w:rFonts w:hint="eastAsia" w:ascii="仿宋_GB2312" w:hAnsi="仿宋_GB2312" w:eastAsia="仿宋_GB2312"/>
          <w:sz w:val="32"/>
          <w:lang w:eastAsia="zh-CN"/>
        </w:rPr>
        <w:t>、及时</w:t>
      </w:r>
      <w:r>
        <w:rPr>
          <w:rFonts w:ascii="仿宋_GB2312" w:hAnsi="仿宋_GB2312" w:eastAsia="仿宋_GB2312"/>
          <w:sz w:val="32"/>
        </w:rPr>
        <w:t>；依照国家和自治区的法律法规、政策</w:t>
      </w:r>
      <w:r>
        <w:rPr>
          <w:rFonts w:hint="eastAsia" w:ascii="仿宋_GB2312" w:hAnsi="仿宋_GB2312" w:eastAsia="仿宋_GB2312"/>
          <w:sz w:val="32"/>
          <w:lang w:eastAsia="zh-CN"/>
        </w:rPr>
        <w:t>，参与</w:t>
      </w:r>
      <w:r>
        <w:rPr>
          <w:rFonts w:ascii="仿宋_GB2312" w:hAnsi="仿宋_GB2312" w:eastAsia="仿宋_GB2312"/>
          <w:sz w:val="32"/>
        </w:rPr>
        <w:t>拟订地方性统计法规、规章草案，制定部门规范性文件，并监督检查执行情况。</w:t>
      </w:r>
    </w:p>
    <w:p>
      <w:pPr>
        <w:spacing w:line="580" w:lineRule="exact"/>
        <w:ind w:firstLine="640"/>
        <w:jc w:val="both"/>
      </w:pPr>
      <w:r>
        <w:rPr>
          <w:rFonts w:ascii="仿宋_GB2312" w:hAnsi="仿宋_GB2312" w:eastAsia="仿宋_GB2312"/>
          <w:sz w:val="32"/>
        </w:rPr>
        <w:t>（二）组织实施国家、自治区、自治州、阿图什市国民经济核算制度；核算阿图什市生产总值，汇编提供国民经济核算资料。</w:t>
      </w:r>
    </w:p>
    <w:p>
      <w:pPr>
        <w:spacing w:line="580" w:lineRule="exact"/>
        <w:ind w:firstLine="640"/>
        <w:jc w:val="both"/>
      </w:pPr>
      <w:r>
        <w:rPr>
          <w:rFonts w:ascii="仿宋_GB2312" w:hAnsi="仿宋_GB2312" w:eastAsia="仿宋_GB2312"/>
          <w:sz w:val="32"/>
        </w:rPr>
        <w:t>（三）按照国家和自治区、自治州要求，会同有关部门拟订重大国情国力普查计划、方案；组织实施阿图什市人口、经济、农业、投入产出等国情国力普查和重大专项调查；汇总、整理和提供有关市情市力方面的统计数据。</w:t>
      </w:r>
    </w:p>
    <w:p>
      <w:pPr>
        <w:spacing w:line="580" w:lineRule="exact"/>
        <w:ind w:firstLine="640"/>
        <w:jc w:val="both"/>
      </w:pPr>
      <w:r>
        <w:rPr>
          <w:rFonts w:ascii="仿宋_GB2312" w:hAnsi="仿宋_GB2312" w:eastAsia="仿宋_GB2312"/>
          <w:sz w:val="32"/>
        </w:rPr>
        <w:t>（四）组织实施农林牧渔业、工业、建筑业、批发和零售业、住宿和餐饮业、房地产业、服务业、旅游业和城乡住户等统计调查，收集、汇总、整理和提供有关调查的统计数据，综合整理和提供地质勘查、交通运输、邮政、教育、卫生、社会保障、公用事业等阿图什市基本统计数据。</w:t>
      </w:r>
    </w:p>
    <w:p>
      <w:pPr>
        <w:spacing w:line="580" w:lineRule="exact"/>
        <w:ind w:firstLine="640"/>
        <w:jc w:val="both"/>
      </w:pPr>
      <w:r>
        <w:rPr>
          <w:rFonts w:ascii="仿宋_GB2312" w:hAnsi="仿宋_GB2312" w:eastAsia="仿宋_GB2312"/>
          <w:sz w:val="32"/>
        </w:rPr>
        <w:t>（五）组织实施能源、投资、消费、价格、收入、科技、人口、劳动力、社会发展基本情况、环境基本状况等统计调查，收集、汇总、整理和提供有关调查的统计数据，综合整理和提供资源环境、城乡建设、对外经济等阿图什市基本统计数据。</w:t>
      </w:r>
    </w:p>
    <w:p>
      <w:pPr>
        <w:spacing w:line="580" w:lineRule="exact"/>
        <w:ind w:firstLine="640"/>
        <w:jc w:val="both"/>
      </w:pPr>
      <w:r>
        <w:rPr>
          <w:rFonts w:ascii="仿宋_GB2312" w:hAnsi="仿宋_GB2312" w:eastAsia="仿宋_GB2312"/>
          <w:sz w:val="32"/>
        </w:rPr>
        <w:t>（六）组织各部门的经济、社会、科技和资源环境统计调查，统一核定、管理、公布阿图什市基本统计资料，定期发布阿图什市国民经济和社会发展情况的统计信息，组织建立服务业统计信息管理、共享和发布制度。</w:t>
      </w:r>
    </w:p>
    <w:p>
      <w:pPr>
        <w:spacing w:line="580" w:lineRule="exact"/>
        <w:ind w:firstLine="640"/>
        <w:jc w:val="both"/>
      </w:pPr>
      <w:r>
        <w:rPr>
          <w:rFonts w:ascii="仿宋_GB2312" w:hAnsi="仿宋_GB2312" w:eastAsia="仿宋_GB2312"/>
          <w:sz w:val="32"/>
        </w:rPr>
        <w:t>（七）对国民经济、社会发展、科技进步和资源环境等情况进行统计调查、统计分析和统计监督，向市委、市政府及有关部门提供统计信息和咨询建议。</w:t>
      </w:r>
    </w:p>
    <w:p>
      <w:pPr>
        <w:spacing w:line="580" w:lineRule="exact"/>
        <w:ind w:firstLine="640"/>
        <w:jc w:val="both"/>
      </w:pPr>
      <w:r>
        <w:rPr>
          <w:rFonts w:ascii="仿宋_GB2312" w:hAnsi="仿宋_GB2312" w:eastAsia="仿宋_GB2312"/>
          <w:sz w:val="32"/>
        </w:rPr>
        <w:t>（八）负责阿图什市统计信息自动化建设，建立健全和管理阿图什市统计信息自动化系统；组织协调和统一管理阿图什市统计数据网络。</w:t>
      </w:r>
    </w:p>
    <w:p>
      <w:pPr>
        <w:spacing w:line="580" w:lineRule="exact"/>
        <w:ind w:firstLine="640"/>
        <w:jc w:val="both"/>
      </w:pPr>
      <w:r>
        <w:rPr>
          <w:rFonts w:ascii="仿宋_GB2312" w:hAnsi="仿宋_GB2312" w:eastAsia="仿宋_GB2312"/>
          <w:sz w:val="32"/>
        </w:rPr>
        <w:t>（九）完成阿图什市委、阿图什市人民政府交办的其他任务。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阿图什市统计局2024年度，实有人数23人，其中：在职人员15人，增加0人；离休人员0人，增加0人；退休人员8人,增加1人。</w:t>
      </w:r>
    </w:p>
    <w:p>
      <w:pPr>
        <w:spacing w:line="580" w:lineRule="exact"/>
        <w:ind w:firstLine="640"/>
        <w:jc w:val="both"/>
      </w:pPr>
      <w:r>
        <w:rPr>
          <w:rFonts w:ascii="仿宋_GB2312" w:hAnsi="仿宋_GB2312" w:eastAsia="仿宋_GB2312"/>
          <w:sz w:val="32"/>
        </w:rPr>
        <w:t>阿图什市统计局无下属预算单位，下设4个科室，分别是：业务室、国民经济综合室、城市调查室、普查科。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2024年度收入总计481.33万元，</w:t>
      </w:r>
      <w:r>
        <w:rPr>
          <w:rFonts w:ascii="仿宋_GB2312" w:hAnsi="仿宋_GB2312" w:eastAsia="仿宋_GB2312"/>
          <w:b w:val="0"/>
          <w:sz w:val="32"/>
        </w:rPr>
        <w:t>其中：本年收入合计479.92万元，使用非财政拨款结余（含专用结余）0.00万元，年初结转和结余1.41万元。</w:t>
      </w:r>
    </w:p>
    <w:p>
      <w:pPr>
        <w:spacing w:line="580" w:lineRule="exact"/>
        <w:ind w:firstLine="640"/>
        <w:jc w:val="both"/>
      </w:pPr>
      <w:r>
        <w:rPr>
          <w:rFonts w:ascii="仿宋_GB2312" w:hAnsi="仿宋_GB2312" w:eastAsia="仿宋_GB2312"/>
          <w:b/>
          <w:sz w:val="32"/>
        </w:rPr>
        <w:t>2024年度支出总计481.33万元，</w:t>
      </w:r>
      <w:r>
        <w:rPr>
          <w:rFonts w:ascii="仿宋_GB2312" w:hAnsi="仿宋_GB2312" w:eastAsia="仿宋_GB2312"/>
          <w:b w:val="0"/>
          <w:sz w:val="32"/>
        </w:rPr>
        <w:t>其中：本年支出合计478.18万元，结余分配0.00万元，年末结转和结余3.15万元。</w:t>
      </w:r>
    </w:p>
    <w:p>
      <w:pPr>
        <w:spacing w:line="580" w:lineRule="exact"/>
        <w:ind w:firstLine="640"/>
        <w:jc w:val="both"/>
      </w:pPr>
      <w:r>
        <w:rPr>
          <w:rFonts w:ascii="仿宋_GB2312" w:hAnsi="仿宋_GB2312" w:eastAsia="仿宋_GB2312"/>
          <w:b w:val="0"/>
          <w:sz w:val="32"/>
        </w:rPr>
        <w:t>收入支出总体与上年相比，增加56.61万元，增长13.33%，主要原因是：本年新增“统计调查普查经费”项目支出。</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本年收入479.92万元，</w:t>
      </w:r>
      <w:r>
        <w:rPr>
          <w:rFonts w:ascii="仿宋_GB2312" w:hAnsi="仿宋_GB2312" w:eastAsia="仿宋_GB2312"/>
          <w:b w:val="0"/>
          <w:sz w:val="32"/>
        </w:rPr>
        <w:t>其中：财政拨款收入467.05万元，占97.32%；上级补助收入0.00万元，占0.00%；事业收入0.00万元，占0.00%；经营收入0.00万元，占0.00%；附属单位上缴收入0.00万元，占0.00%；其他收入12.88万元，占2.68%。</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本年支出478.18万元，</w:t>
      </w:r>
      <w:r>
        <w:rPr>
          <w:rFonts w:ascii="仿宋_GB2312" w:hAnsi="仿宋_GB2312" w:eastAsia="仿宋_GB2312"/>
          <w:b w:val="0"/>
          <w:sz w:val="32"/>
        </w:rPr>
        <w:t>其中：基本支出291.21万元，占60.90%；项目支出186.97万元，占39.10%；上缴上级支出0.00万元，占0.00%；经营支出0.00万元，占0.00%；对附属单位补助支出0.00万元，占0.00%。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2024年度财政拨款收入总计467.05万元，</w:t>
      </w:r>
      <w:r>
        <w:rPr>
          <w:rFonts w:ascii="仿宋_GB2312" w:hAnsi="仿宋_GB2312" w:eastAsia="仿宋_GB2312"/>
          <w:b w:val="0"/>
          <w:sz w:val="32"/>
        </w:rPr>
        <w:t>其中：年初财政拨款结转和结余0.00万元，本年财政拨款收入467.05万元。</w:t>
      </w:r>
      <w:r>
        <w:rPr>
          <w:rFonts w:ascii="仿宋_GB2312" w:hAnsi="仿宋_GB2312" w:eastAsia="仿宋_GB2312"/>
          <w:b/>
          <w:sz w:val="32"/>
        </w:rPr>
        <w:t>财政拨款支出总计467.05万元，</w:t>
      </w:r>
      <w:r>
        <w:rPr>
          <w:rFonts w:ascii="仿宋_GB2312" w:hAnsi="仿宋_GB2312" w:eastAsia="仿宋_GB2312"/>
          <w:b w:val="0"/>
          <w:sz w:val="32"/>
        </w:rPr>
        <w:t>其中：年末财政拨款结转和结余0.00万元，本年财政拨款支出467.05万元。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增加74.07万元，增长18.85%，主要原因是：本年新增“统计调查普查经费”项目。</w:t>
      </w:r>
      <w:r>
        <w:rPr>
          <w:rFonts w:ascii="仿宋_GB2312" w:hAnsi="仿宋_GB2312" w:eastAsia="仿宋_GB2312"/>
          <w:b/>
          <w:sz w:val="32"/>
        </w:rPr>
        <w:t>与年初预算相比，</w:t>
      </w:r>
      <w:r>
        <w:rPr>
          <w:rFonts w:ascii="仿宋_GB2312" w:hAnsi="仿宋_GB2312" w:eastAsia="仿宋_GB2312"/>
          <w:b w:val="0"/>
          <w:sz w:val="32"/>
        </w:rPr>
        <w:t>年初预算数354.20万元，决算数467.05万元，预决算差异率31.86%，主要原因是：年中追加“统计调查普查经费”项目，导致预决算存在差异。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2024年度一般公共预算财政拨款支出467.05万元，</w:t>
      </w:r>
      <w:r>
        <w:rPr>
          <w:rFonts w:ascii="仿宋_GB2312" w:hAnsi="仿宋_GB2312" w:eastAsia="仿宋_GB2312"/>
          <w:b w:val="0"/>
          <w:sz w:val="32"/>
        </w:rPr>
        <w:t>占本年支出合计的97.67%。</w:t>
      </w:r>
      <w:r>
        <w:rPr>
          <w:rFonts w:ascii="仿宋_GB2312" w:hAnsi="仿宋_GB2312" w:eastAsia="仿宋_GB2312"/>
          <w:b/>
          <w:sz w:val="32"/>
        </w:rPr>
        <w:t>与上年相比，</w:t>
      </w:r>
      <w:r>
        <w:rPr>
          <w:rFonts w:ascii="仿宋_GB2312" w:hAnsi="仿宋_GB2312" w:eastAsia="仿宋_GB2312"/>
          <w:b w:val="0"/>
          <w:sz w:val="32"/>
        </w:rPr>
        <w:t>增加74.07万元，增长18.85%，主要原因是：本年新增“统计调查普查经费”项目。</w:t>
      </w:r>
      <w:r>
        <w:rPr>
          <w:rFonts w:ascii="仿宋_GB2312" w:hAnsi="仿宋_GB2312" w:eastAsia="仿宋_GB2312"/>
          <w:b/>
          <w:sz w:val="32"/>
        </w:rPr>
        <w:t>与年初预算相比,</w:t>
      </w:r>
      <w:r>
        <w:rPr>
          <w:rFonts w:ascii="仿宋_GB2312" w:hAnsi="仿宋_GB2312" w:eastAsia="仿宋_GB2312"/>
          <w:b w:val="0"/>
          <w:sz w:val="32"/>
        </w:rPr>
        <w:t>年初预算数354.20万元，决算数467.05万元，预决算差异率31.86%，主要原因是：年中追加“统计调查普查经费”项目，导致预决算存在差异。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1.一般公共服务支出(类)391.35万元,占83.79%。</w:t>
      </w:r>
    </w:p>
    <w:p>
      <w:pPr>
        <w:spacing w:line="580" w:lineRule="exact"/>
        <w:ind w:firstLine="640"/>
        <w:jc w:val="both"/>
      </w:pPr>
      <w:r>
        <w:rPr>
          <w:rFonts w:ascii="仿宋_GB2312" w:hAnsi="仿宋_GB2312" w:eastAsia="仿宋_GB2312"/>
          <w:b w:val="0"/>
          <w:sz w:val="32"/>
        </w:rPr>
        <w:t>2.社会保障和就业支出(类)43.59万元,占9.33%。</w:t>
      </w:r>
    </w:p>
    <w:p>
      <w:pPr>
        <w:spacing w:line="580" w:lineRule="exact"/>
        <w:ind w:firstLine="640"/>
        <w:jc w:val="both"/>
      </w:pPr>
      <w:r>
        <w:rPr>
          <w:rFonts w:ascii="仿宋_GB2312" w:hAnsi="仿宋_GB2312" w:eastAsia="仿宋_GB2312"/>
          <w:b w:val="0"/>
          <w:sz w:val="32"/>
        </w:rPr>
        <w:t>3.卫生健康支出(类)11.24万元,占2.41%。</w:t>
      </w:r>
    </w:p>
    <w:p>
      <w:pPr>
        <w:spacing w:line="580" w:lineRule="exact"/>
        <w:ind w:firstLine="640"/>
        <w:jc w:val="both"/>
      </w:pPr>
      <w:r>
        <w:rPr>
          <w:rFonts w:ascii="仿宋_GB2312" w:hAnsi="仿宋_GB2312" w:eastAsia="仿宋_GB2312"/>
          <w:b w:val="0"/>
          <w:sz w:val="32"/>
        </w:rPr>
        <w:t>4.住房保障支出(类)20.87万元,占4.47%。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1.一般公共服务支出(类)统计信息事务(款)行政运行(项):支出决算数为145.40万元，比上年决算减少54.88万元，下降27.40%,主要原因是：本年委托业务费较上年减少，导致经费支出减少。</w:t>
      </w:r>
    </w:p>
    <w:p>
      <w:pPr>
        <w:spacing w:line="580" w:lineRule="exact"/>
        <w:ind w:firstLine="640"/>
        <w:jc w:val="both"/>
      </w:pPr>
      <w:r>
        <w:rPr>
          <w:rFonts w:ascii="仿宋_GB2312" w:hAnsi="仿宋_GB2312" w:eastAsia="仿宋_GB2312"/>
          <w:b w:val="0"/>
          <w:sz w:val="32"/>
        </w:rPr>
        <w:t>2.一般公共服务支出(类)统计信息事务(款)专项普查活动(项):支出决算数为167.83万元，比上年决算增加167.83万元，增长100.00%,主要原因是：本年新增“统计调查普查经费”项目。</w:t>
      </w:r>
    </w:p>
    <w:p>
      <w:pPr>
        <w:spacing w:line="580" w:lineRule="exact"/>
        <w:ind w:firstLine="640"/>
        <w:jc w:val="both"/>
      </w:pPr>
      <w:r>
        <w:rPr>
          <w:rFonts w:ascii="仿宋_GB2312" w:hAnsi="仿宋_GB2312" w:eastAsia="仿宋_GB2312"/>
          <w:b w:val="0"/>
          <w:sz w:val="32"/>
        </w:rPr>
        <w:t>3.一般公共服务支出(类)统计信息事务(款)统计抽样调查(项):支出决算数为6.28万元，比上年决算减少6.30万元，下降50.08%,主要原因是：本年人口抽样调查使用的印刷资料经费减少。</w:t>
      </w:r>
    </w:p>
    <w:p>
      <w:pPr>
        <w:spacing w:line="580" w:lineRule="exact"/>
        <w:ind w:firstLine="640"/>
        <w:jc w:val="both"/>
      </w:pPr>
      <w:r>
        <w:rPr>
          <w:rFonts w:ascii="仿宋_GB2312" w:hAnsi="仿宋_GB2312" w:eastAsia="仿宋_GB2312"/>
          <w:b w:val="0"/>
          <w:sz w:val="32"/>
        </w:rPr>
        <w:t>4.一般公共服务支出(类)统计信息事务(款)事业运行(项):支出决算数为58.98万元，比上年决算减少11.19万元，下降15.95%,主要原因是：本年在职人员转退休，相应支出减少。</w:t>
      </w:r>
    </w:p>
    <w:p>
      <w:pPr>
        <w:spacing w:line="580" w:lineRule="exact"/>
        <w:ind w:firstLine="640"/>
        <w:jc w:val="both"/>
      </w:pPr>
      <w:r>
        <w:rPr>
          <w:rFonts w:ascii="仿宋_GB2312" w:hAnsi="仿宋_GB2312" w:eastAsia="仿宋_GB2312"/>
          <w:b w:val="0"/>
          <w:sz w:val="32"/>
        </w:rPr>
        <w:t>5.一般公共服务支出(类)组织事务(款)其他组织事务支出(项):支出决算数为12.86万元，比上年决算减少15.55万元，下降54.73%,主要原因是：第一书记工作队经费资料不全，无法支出，相应支出减少。</w:t>
      </w:r>
    </w:p>
    <w:p>
      <w:pPr>
        <w:spacing w:line="580" w:lineRule="exact"/>
        <w:ind w:firstLine="640"/>
        <w:jc w:val="both"/>
      </w:pPr>
      <w:r>
        <w:rPr>
          <w:rFonts w:ascii="仿宋_GB2312" w:hAnsi="仿宋_GB2312" w:eastAsia="仿宋_GB2312"/>
          <w:b w:val="0"/>
          <w:sz w:val="32"/>
        </w:rPr>
        <w:t>6.社会保障和就业支出(类)行政事业单位养老支出(款)行政单位离退休(项):支出决算数为12.07万元，比上年决算增加3.25万元，增长36.85%,主要原因是：本年退休人员增加，退休费支出增加。</w:t>
      </w:r>
    </w:p>
    <w:p>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25.63万元，比上年决算减少1.19万元，下降4.44%,主要原因是：在职转退休，单位基本养老保险缴费较上年减少。</w:t>
      </w:r>
    </w:p>
    <w:p>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8.社会保障和就业支出(类)行政事业单位养老支出(款)机关事业单位职业年金缴费支出(项):支出决算数为5.88万元，比上年决算减少7.19万元，下降55.01%,主要原因是：本年</w:t>
      </w:r>
      <w:r>
        <w:rPr>
          <w:rFonts w:hint="eastAsia" w:ascii="仿宋_GB2312" w:hAnsi="仿宋_GB2312" w:eastAsia="仿宋_GB2312"/>
          <w:b w:val="0"/>
          <w:sz w:val="32"/>
          <w:lang w:val="en-US" w:eastAsia="zh-CN"/>
        </w:rPr>
        <w:t>新增退休人员减少</w:t>
      </w:r>
      <w:r>
        <w:rPr>
          <w:rFonts w:ascii="仿宋_GB2312" w:hAnsi="仿宋_GB2312" w:eastAsia="仿宋_GB2312"/>
          <w:b w:val="0"/>
          <w:sz w:val="32"/>
        </w:rPr>
        <w:t>，职业年金缴费较上年减少。</w:t>
      </w:r>
    </w:p>
    <w:p>
      <w:pPr>
        <w:spacing w:line="580" w:lineRule="exact"/>
        <w:ind w:firstLine="640"/>
        <w:jc w:val="both"/>
      </w:pPr>
      <w:r>
        <w:rPr>
          <w:rFonts w:ascii="仿宋_GB2312" w:hAnsi="仿宋_GB2312" w:eastAsia="仿宋_GB2312"/>
          <w:b w:val="0"/>
          <w:sz w:val="32"/>
        </w:rPr>
        <w:t>9.卫生健康支出(类)行政事业单位医疗(款)行政单位医疗(项):支出决算数为8.36万元，比上年决算增加0.80万元，增长10.58%,主要原因是：本年在职人员工资基数调增，医疗缴费基数上涨，相应支出增加。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10.卫生健康支出(类)行政事业单位医疗(款)事业单位医疗(项):支出决算数为2.88万元，比上年决算增加0.57万元，增长24.68%,主要原因是：本年在职人员工资基数调增，医疗缴费基数上涨，相应支出增加。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11.住房保障支出(类)住房改革支出(款)住房公积金(项):支出决算数为20.87万元，比上年决算减少2.09万元，下降9.10%,主要原因是：本年在职人员转退休，导致住房公积金支出减少。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2024年度一般公共预算财政拨款基本支出280.08万元，其中：</w:t>
      </w:r>
      <w:r>
        <w:rPr>
          <w:rFonts w:ascii="仿宋_GB2312" w:hAnsi="仿宋_GB2312" w:eastAsia="仿宋_GB2312"/>
          <w:b/>
          <w:sz w:val="32"/>
        </w:rPr>
        <w:t>人员经费269.61万元，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包括：基本工资、津贴补贴、奖金、机关事业单位基本养老保险缴费、职业年金缴费、职工基本医疗保险缴费、其他社会保障缴费、住房公积金、退休费、奖励金。</w:t>
      </w:r>
    </w:p>
    <w:p>
      <w:pPr>
        <w:spacing w:line="580" w:lineRule="exact"/>
        <w:ind w:firstLine="640"/>
        <w:jc w:val="both"/>
      </w:pPr>
      <w:r>
        <w:rPr>
          <w:rFonts w:ascii="仿宋_GB2312" w:hAnsi="仿宋_GB2312" w:eastAsia="仿宋_GB2312"/>
          <w:b/>
          <w:sz w:val="32"/>
        </w:rPr>
        <w:t>公用经费10.47万元，</w:t>
      </w:r>
      <w:r>
        <w:rPr>
          <w:rFonts w:ascii="仿宋_GB2312" w:hAnsi="仿宋_GB2312" w:eastAsia="仿宋_GB2312"/>
          <w:b w:val="0"/>
          <w:sz w:val="32"/>
        </w:rPr>
        <w:t>包括：办公费、印刷费、差旅费、劳务费、委托业务费、公务用车运行维护费、其他商品和服务支出。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2024年度财政拨款“三公”经费支出1.22万元，</w:t>
      </w:r>
      <w:r>
        <w:rPr>
          <w:rFonts w:ascii="仿宋_GB2312" w:hAnsi="仿宋_GB2312" w:eastAsia="仿宋_GB2312"/>
          <w:b w:val="0"/>
          <w:sz w:val="32"/>
        </w:rPr>
        <w:t>比上年减少3.05万元，下降71.43%，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1.22万元，占100.00%，比上年减少3.05万元，下降71.43%，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1.22万元，其中：公务用车购置费0.00万元，公务用车运行维护费1.22万元。公务用车运行维护费开支内容包括车辆维修费、加油费。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1.22万元，决算数1.22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1.22万元，决算数1.22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统计局（行政单位和参照公务员法管理事业单位）机关运行经费支出10.47万元，比上年减少34.15万元，下降76.54%，主要原因是：本年办公设备购置、委托业务费、印刷费较上年减少，导致机关运行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2024年度政府采购支出总额22.16万元，其中：政府采购货物支出17.60万元、政府采购工程支出0.00万元、政府采购服务支出4.56万元。</w:t>
      </w:r>
    </w:p>
    <w:p>
      <w:pPr>
        <w:spacing w:line="580" w:lineRule="exact"/>
        <w:ind w:firstLine="640"/>
        <w:jc w:val="both"/>
      </w:pPr>
      <w:r>
        <w:rPr>
          <w:rFonts w:ascii="仿宋_GB2312" w:hAnsi="仿宋_GB2312" w:eastAsia="仿宋_GB2312"/>
          <w:b w:val="0"/>
          <w:sz w:val="32"/>
        </w:rPr>
        <w:t>授予中小企业合同金额15.93万元，占政府采购支出总额的71.89%，其中：授予小微企业合同金额15.52万元，占政府采购支出总额的70.04%。</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13.10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481.33万元，实际执行总额478.18万元；预算绩效评价项目6个，全年预算数266.69万元，全年执行数183.45万元。预算绩效管理取得的成效：为加强预算管理，规范财务行为，已制定各项管理制度，有效保障了高效履行工作职能，加强了制度建设，打牢绩效管理工作基础。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高度重视，加强领导，精心组织，逐步推开，实现编制预算绩效目标全覆盖。积极开展绩效跟踪监控，及时纠偏，确保绩效目标实现；财政管理部门对各部门绩效自评工作进行指导、监督、检查，积极运用评价结果，提高资金使用效率。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阿图什市统计局</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352.60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481.33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478.18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eastAsia="宋体"/>
                <w:sz w:val="16"/>
              </w:rPr>
              <w:t>9.94</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134.52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134.52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352.60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346.81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343.66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1.执行统一的国家统计报表制度。准确及时、全面上报国家和上级统计部门规定的统计报表及统计调查数据。2.搜集、整理、提供本行政区域内各单位的统计资料，向有关部门提供统计信息、统计数据。3.调查研究本行政区域内的社会经济发展情况，对计划完成情况实行统计监督、统计分析和统计预测，为制定政策、指导工作提供可靠依据。4.加强统计基础工作，建立健全</w:t>
            </w:r>
            <w:r>
              <w:rPr>
                <w:rFonts w:hint="eastAsia" w:ascii="宋体" w:hAnsi="宋体"/>
                <w:sz w:val="16"/>
                <w:lang w:eastAsia="zh-CN"/>
              </w:rPr>
              <w:t>统计台账</w:t>
            </w:r>
            <w:r>
              <w:rPr>
                <w:rFonts w:ascii="宋体" w:hAnsi="宋体" w:eastAsia="宋体"/>
                <w:sz w:val="16"/>
              </w:rPr>
              <w:t>，负责基层统计网络建设，加强对基层统计人员的业务指导和培训。5.完成上级领导布置的各项统计调查任务，为地方党政领导提供优质统计服务功能，充分发挥统计在国民经济发展中的参谋作用。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机构设置及人员配置：无下属预算单位，下设4个科室，编制数17，实有人数22人，在职15人，退休7人。</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中长期规划：贯彻落实党的十九届历次全会，</w:t>
            </w:r>
            <w:bookmarkStart w:id="0" w:name="_GoBack"/>
            <w:bookmarkEnd w:id="0"/>
            <w:r>
              <w:rPr>
                <w:rFonts w:ascii="宋体" w:hAnsi="宋体" w:eastAsia="宋体"/>
                <w:sz w:val="16"/>
              </w:rPr>
              <w:t>以围绕服务全市经济和社会发展为重点，牢固树立和贯彻新发展理念，全面提高服务高质量发展的水平和统计数据质量，进一步创新工作思路，强化基础工作，加大执法力度，狠抓队伍建设，充分发挥统计数据是判断经济形势晴雨表的作用，全方位提升统计工作的整体服务水平，为推进全市经济社会发展提供了坚实的统计保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478.18万元，主要用于保障部门在职15人，退休7人的工资及各项福利正常发放，保障部门单位正常运转，通过全年统计工作全面提高统计工作及数据质量，创新工作思路，强化基础工作，加大执法力度，狠抓队伍建设，全方位提升统计工作的整体服务水平，为推进全市经济社会发展提供了坚实的统计保障；年度任务中完成开展各项培训活动次数5次，及时发布《2024年阿图什市国民经济和社会发展统计公报》，按时完成常规统计工作，人口变动情况抽样调查完成率达到100%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各项常规统计工作完成率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人口变动情况抽样调查完成率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及时发布《2024年阿图什市国民经济和社会发展统计公报》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开展各项培训活动次数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“四上”单位应统尽统完成率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9060" w:type="dxa"/>
        <w:tblInd w:w="0" w:type="dxa"/>
        <w:tblLayout w:type="fixed"/>
        <w:tblCellMar>
          <w:top w:w="0" w:type="dxa"/>
          <w:left w:w="108" w:type="dxa"/>
          <w:bottom w:w="0" w:type="dxa"/>
          <w:right w:w="108" w:type="dxa"/>
        </w:tblCellMar>
      </w:tblPr>
      <w:tblGrid>
        <w:gridCol w:w="626"/>
        <w:gridCol w:w="616"/>
        <w:gridCol w:w="616"/>
        <w:gridCol w:w="626"/>
        <w:gridCol w:w="856"/>
        <w:gridCol w:w="616"/>
        <w:gridCol w:w="616"/>
        <w:gridCol w:w="621"/>
        <w:gridCol w:w="616"/>
        <w:gridCol w:w="616"/>
        <w:gridCol w:w="776"/>
        <w:gridCol w:w="632"/>
        <w:gridCol w:w="596"/>
        <w:gridCol w:w="631"/>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2024年人口抽样调查专项经费项目</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阿图什市统计局</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5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阿图什市统计局</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6.28</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6.28</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6.28</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6.28</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6.28</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6.28</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6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根据《关于下达2024年人口抽样调查经费的通知》克财行</w:t>
            </w:r>
            <w:r>
              <w:rPr>
                <w:rFonts w:hint="eastAsia" w:ascii="宋体" w:hAnsi="宋体"/>
                <w:sz w:val="16"/>
                <w:lang w:eastAsia="zh-CN"/>
              </w:rPr>
              <w:t>〔2024〕8号</w:t>
            </w:r>
            <w:r>
              <w:rPr>
                <w:rFonts w:ascii="宋体" w:hAnsi="宋体" w:eastAsia="宋体"/>
                <w:sz w:val="16"/>
              </w:rPr>
              <w:t>文件，下达资金6.28万元，用于“两员”补助发放人数85人。通过项目的实施，组织开展人口抽样调查的宣传工作、调查指导员、调查员的选聘、培训工作、调查登记与复查工作，督促统计机构按时发放调查员补贴资金。</w:t>
            </w:r>
          </w:p>
        </w:tc>
        <w:tc>
          <w:tcPr>
            <w:tcW w:w="386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根据《关于下达2024年人口抽样调查经费的通知》克财行</w:t>
            </w:r>
            <w:r>
              <w:rPr>
                <w:rFonts w:hint="eastAsia" w:ascii="宋体" w:hAnsi="宋体"/>
                <w:sz w:val="16"/>
                <w:lang w:eastAsia="zh-CN"/>
              </w:rPr>
              <w:t>〔2024〕8号</w:t>
            </w:r>
            <w:r>
              <w:rPr>
                <w:rFonts w:ascii="宋体" w:hAnsi="宋体" w:eastAsia="宋体"/>
                <w:sz w:val="16"/>
              </w:rPr>
              <w:t>文件，下达资金6.28万元，本项目共计支出6.28万元，用于两员补助发放人数85人；通过实施本项目组织开展人口抽样调查的宣传工作、调查指导员、调查员的选聘、培训工作、调查登记与复查工作，督促统计机构按时发放调查员补贴资金。</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“两员”补助发放人数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&gt;=85人</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“登记人数”与“户籍人数”指标差错率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“两员”补助资金发放及时性</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入户登记工作完成及时性</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“两员”补助资金平均成本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&lt;=738.82元/人</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=738.82元/人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保障相关业务工作顺利开展</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调查员满意度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7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08"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27"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人口抽样调查经费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阿图什市统计局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阿图什市统计局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根据《关于申请开展2024年度人口抽样调查经费的请示</w:t>
            </w:r>
            <w:r>
              <w:rPr>
                <w:rFonts w:hint="eastAsia" w:ascii="宋体" w:hAnsi="宋体"/>
                <w:sz w:val="16"/>
                <w:lang w:eastAsia="zh-CN"/>
              </w:rPr>
              <w:t>》《</w:t>
            </w:r>
            <w:r>
              <w:rPr>
                <w:rFonts w:ascii="宋体" w:hAnsi="宋体" w:eastAsia="宋体"/>
                <w:sz w:val="16"/>
              </w:rPr>
              <w:t>阿图什市统计局会议纪要》，本项目安排资金3万元，主要用于下乡组织开展业务活动次数10次，保障公务用车数量1辆，开展住户调查慰问工作次数12次，购买办公用品及耗材数量5批，印刷账本和问卷数量2000个；通过项目的实施，为各部门提供决策依据，保障各部门工作有序开展，项目实施后可促进经济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已完成下乡组织开展业务活动次数10次，保障公务用车数量1辆，开展住户调查慰问工作次数12次，购买办公用品及耗材数量5批，印刷账本和问卷数量2000个，因项目支出资料不全，资金未拨付；通过实施本项目为各部门提供决策依据，保障各部门工作有序开展，项目实施后可促进经济发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组织开展业务活动次数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开展住户调查慰问工作次数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购买办公用品及耗材数量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印刷账本和问卷数量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原因：部分工作未完成，因此该指标未完成；措施：下一年度做好计划及项目管理，减少实施过程中的偏差。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组织开展业务活动成本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保障公务用车维修维护成本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住户调查慰问成本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购买办公用品及耗材成本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印刷账本和问卷成本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保障下乡业务工作正常开展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60" w:type="dxa"/>
        <w:tblInd w:w="0" w:type="dxa"/>
        <w:tblLayout w:type="fixed"/>
        <w:tblCellMar>
          <w:top w:w="0" w:type="dxa"/>
          <w:left w:w="108" w:type="dxa"/>
          <w:bottom w:w="0" w:type="dxa"/>
          <w:right w:w="108" w:type="dxa"/>
        </w:tblCellMar>
      </w:tblPr>
      <w:tblGrid>
        <w:gridCol w:w="629"/>
        <w:gridCol w:w="625"/>
        <w:gridCol w:w="625"/>
        <w:gridCol w:w="625"/>
        <w:gridCol w:w="696"/>
        <w:gridCol w:w="625"/>
        <w:gridCol w:w="625"/>
        <w:gridCol w:w="627"/>
        <w:gridCol w:w="625"/>
        <w:gridCol w:w="627"/>
        <w:gridCol w:w="856"/>
        <w:gridCol w:w="632"/>
        <w:gridCol w:w="614"/>
        <w:gridCol w:w="629"/>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第五次全国经济普查（专项经费）</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4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阿图什市统计局</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5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阿图什市统计局</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177.46</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177.46</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115.38</w:t>
            </w:r>
          </w:p>
        </w:tc>
        <w:tc>
          <w:tcPr>
            <w:tcW w:w="14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65.0%</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177.46</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177.46</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115.38</w:t>
            </w:r>
          </w:p>
        </w:tc>
        <w:tc>
          <w:tcPr>
            <w:tcW w:w="14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4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8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4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根据《关于下达自治区第五次全国经济普查经费的通知》阿财行</w:t>
            </w:r>
            <w:r>
              <w:rPr>
                <w:rFonts w:hint="eastAsia" w:ascii="宋体" w:hAnsi="宋体"/>
                <w:sz w:val="16"/>
                <w:lang w:eastAsia="zh-CN"/>
              </w:rPr>
              <w:t>〔2024〕10号</w:t>
            </w:r>
            <w:r>
              <w:rPr>
                <w:rFonts w:ascii="宋体" w:hAnsi="宋体" w:eastAsia="宋体"/>
                <w:sz w:val="16"/>
              </w:rPr>
              <w:t>文件，下达资金177.46万元，用于普查员及指导员人身意外</w:t>
            </w:r>
            <w:r>
              <w:rPr>
                <w:rFonts w:hint="eastAsia" w:ascii="宋体" w:hAnsi="宋体"/>
                <w:sz w:val="16"/>
                <w:lang w:val="en-US" w:eastAsia="zh-CN"/>
              </w:rPr>
              <w:t>SH</w:t>
            </w:r>
            <w:r>
              <w:rPr>
                <w:rFonts w:ascii="宋体" w:hAnsi="宋体" w:eastAsia="宋体"/>
                <w:sz w:val="16"/>
              </w:rPr>
              <w:t>险购买人数276人，普查员及普查指导员人数276人，通过实施本项目开展普查登记、数据审核验收，开展数据事后质量抽查和评估普查数据质量。</w:t>
            </w:r>
          </w:p>
        </w:tc>
        <w:tc>
          <w:tcPr>
            <w:tcW w:w="398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根据《关于下达自治区第五次全国经济普查经费的通知》阿财行〔2024〕10号文件，下达资金177.46万元，本项目共计支出115.376万元，用于普查员及指导员人身意外</w:t>
            </w:r>
            <w:r>
              <w:rPr>
                <w:rFonts w:hint="eastAsia" w:ascii="宋体" w:hAnsi="宋体"/>
                <w:sz w:val="16"/>
                <w:lang w:val="en-US" w:eastAsia="zh-CN"/>
              </w:rPr>
              <w:t>SH</w:t>
            </w:r>
            <w:r>
              <w:rPr>
                <w:rFonts w:ascii="宋体" w:hAnsi="宋体" w:eastAsia="宋体"/>
                <w:sz w:val="16"/>
              </w:rPr>
              <w:t>险购买人数276人，普查员及普查指导员人数276人；通过实施本项目开展普查登记、数据审核验收，开展数据事后质量抽查和评估普查数据质量。</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普查员及指导员人身意外</w:t>
            </w:r>
            <w:r>
              <w:rPr>
                <w:rFonts w:hint="eastAsia" w:ascii="宋体" w:hAnsi="宋体"/>
                <w:sz w:val="16"/>
                <w:lang w:val="en-US" w:eastAsia="zh-CN"/>
              </w:rPr>
              <w:t>SH</w:t>
            </w:r>
            <w:r>
              <w:rPr>
                <w:rFonts w:ascii="宋体" w:hAnsi="宋体" w:eastAsia="宋体"/>
                <w:sz w:val="16"/>
              </w:rPr>
              <w:t>险购买人数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&gt;=276人</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普查员及普查指导员人数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&gt;=276人</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普查员及指导员人身意外</w:t>
            </w:r>
            <w:r>
              <w:rPr>
                <w:rFonts w:hint="eastAsia" w:ascii="宋体" w:hAnsi="宋体"/>
                <w:sz w:val="16"/>
                <w:lang w:val="en-US" w:eastAsia="zh-CN"/>
              </w:rPr>
              <w:t>SH</w:t>
            </w:r>
            <w:r>
              <w:rPr>
                <w:rFonts w:ascii="宋体" w:hAnsi="宋体" w:eastAsia="宋体"/>
                <w:sz w:val="16"/>
              </w:rPr>
              <w:t>险险种</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=2种</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普查员及普查指导员出勤率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普查员及普查指导员普查数据登记完成率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普查员及指导员补助发放及时率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普查员及普查指导员工作量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&gt;=6个月</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项目计划完成时间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正式材料,原始凭证,说明材料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普查员及普指导员发放补助标准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&gt;=6428元/人</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正式材料,工作资料,原始凭证,说明材料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=4180.29元/人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原因：根据实际产生的费用进行支出，剩余资金已</w:t>
            </w:r>
            <w:r>
              <w:rPr>
                <w:rFonts w:hint="eastAsia" w:ascii="宋体" w:hAnsi="宋体"/>
                <w:sz w:val="16"/>
                <w:lang w:eastAsia="zh-CN"/>
              </w:rPr>
              <w:t>上缴</w:t>
            </w:r>
            <w:r>
              <w:rPr>
                <w:rFonts w:ascii="宋体" w:hAnsi="宋体" w:eastAsia="宋体"/>
                <w:sz w:val="16"/>
              </w:rPr>
              <w:t>。措施：今后做好项目计划，减少偏差。</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普查数据提高政府统计公信力</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普查数据精准度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项目受益群众满意度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5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08"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73.75分</w:t>
            </w:r>
          </w:p>
        </w:tc>
        <w:tc>
          <w:tcPr>
            <w:tcW w:w="1243"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经济普查经费项目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阿图什市统计局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阿图什市统计局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6.28</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6.28</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根据《关于申请开展第五次全国经济普查经费的请示</w:t>
            </w:r>
            <w:r>
              <w:rPr>
                <w:rFonts w:hint="eastAsia" w:ascii="宋体" w:hAnsi="宋体"/>
                <w:sz w:val="16"/>
                <w:lang w:eastAsia="zh-CN"/>
              </w:rPr>
              <w:t>》《</w:t>
            </w:r>
            <w:r>
              <w:rPr>
                <w:rFonts w:ascii="宋体" w:hAnsi="宋体" w:eastAsia="宋体"/>
                <w:sz w:val="16"/>
              </w:rPr>
              <w:t>阿图什市统计局会议纪要》，安排项目资金20万元，用于下乡开展培训业务活动次数10次，保障单位车辆1辆，印刷经济普查摸底表3万个，购买办公用品数量2批，组织业务培训次数10次；做宣传横幅20条；通过项目的实施，为各部门提供决策依据，保障各部门工作有序开展，项目实施后可促进经济发展。</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6.277万元，用于下乡开展培训业务活动次数10次，保障单位车辆1辆，印刷经济普查摸底表3万个，购买办公用品数量2批，组织业务培训次数10次；通过实施本项目为各部门提供决策依据，保障各部门工作有序开展，项目实施后可促进经济发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购买固定资产数量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印刷经济普查摸底表数量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&gt;=3万个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购买办公用品，印刷材料数量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组织业务培训次数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购买固定资产验收合格率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组织培训合格率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购买固定资产成本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车辆维修维护及燃油费用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印刷经济普查摸底表成本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购买办公用品，印刷材料成本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业务培训成本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保障业务工作正常开展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统计综合业务经费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阿图什市统计局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阿图什市统计局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3.06</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3.06</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申请开展2024年度统计各项业务活动经费的请示》《阿图什市统计局会议纪要》，安排项目资金7.5万元，用于普查覆盖乡镇街道数量10个，保障公务用车数量1辆，购买办公用品和慰问用品次数5批次，印刷宣传资料5批次；通过项目的实施为各部门提供决策依据，保障各部门工作有序开展，项目实施后可促进经济发展。</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3.0588万元，用于普查覆盖乡镇街道数量10个，保障公务用车数量1辆，购买办公用品和慰问用品次数5批次，印刷宣传资料5批次；通过实施本项目为各部门提供决策依据，保障各部门工作有序开展，项目实施后可促进经济发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普查覆盖乡镇街道数量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开展业务活动次数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购买办公用品及慰问品次数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印刷宣传资料次数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开展业务活动成本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车辆维修维护、燃油成本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购买办公用品及慰问品成本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印刷宣传材料成本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=0.7588万元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原因：项目部分支出资料及手续不完整，导致指标未能完成；措施：下一年度做好项目管理工作，及时收集、完善支出资料，减少偏差。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保障日常工作正常开展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统计调查普查经费项目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阿图什市统计局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阿图什市统计局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52.45</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52.45</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申请开展第五次全国“两项收入”工作保障费的请示》《阿图什市统计局会议纪要》，安排项目资金52.45万元，用于保障缺口经费的使用范围，包含记账户补贴86400元（120户*60元/月/户*12月=86400元）和辅助调查员补贴32400元（12人*225元/月/人*12月=32400元），租赁公务用车数量1辆；通过项目的实施，提高普查工作开展效率，确保相关业务工作持续推进；</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52.45万元，用于保障缺口经费的使用范围，包含记账户补贴86400元（120户*60元/月/户*12月=86400元）和辅助调查员补贴32400元（12人*225元/月/人*12月=32400元），租赁公务用车数量1辆；通过实施本项目提高普查工作开展效率，确保相关业务工作持续推进。</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项目管理单位数量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记账户户数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辅助调查员人数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租赁公务用车数量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工作质量达标率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记账户、辅助调查员成本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车辆租赁成本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车辆维修维护、燃油费用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其他业务费用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保障各项业务工作顺利开展</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业务人员满意度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8330EA4"/>
    <w:rsid w:val="19071D6C"/>
    <w:rsid w:val="1960741E"/>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92E6284"/>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2008B"/>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5135</Words>
  <Characters>5835</Characters>
  <Lines>0</Lines>
  <Paragraphs>0</Paragraphs>
  <TotalTime>18</TotalTime>
  <ScaleCrop>false</ScaleCrop>
  <LinksUpToDate>false</LinksUpToDate>
  <CharactersWithSpaces>5843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2025-09-18T10:36:01Z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