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2023年阿图什市农业经营主体能力提升（技术应用和生产经营能力）项目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阿图什市农村合作经济发展指导中心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阿图什市农村合作经济发展指导中心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张一凡</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2024年05月30日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关于下达2023年中央农业经营主体能力提升资金预算的通知》克财农[2023]9号文件要求实施本项目，不断提高全州三县一市农民合作社的自身管理能力、技术应用能力、市场竞争能力、服务带动能力和规模经营水平，逐步构建起农户家庭经营为基础、合作与联合为纽带、社会化服务为支撑的立体式复合型现代农业经营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关于下达2023年中央农业经营主体能力提升资金预算的通知》克财农[2023]9号文件要求实施本项目。本项目总投资120万元，用于扶持自治区级以上农民合作社示范社数量2个，扶持南疆三地州巩固提升县级及以上农民合作社数量10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农村合作经济发展指导中心,实施单位为阿图什市农村合作经济发展指导中心，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资金投入情况：本项目总投资120万元，资金来源为中央转移支付。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资金使用情况：根据项目实施情况，项目资金实际支付120万元，资金执行率达到100%。具体使用情况如下：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发展壮大自治区级以上合作社示范社成本：50万元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支持市级以上合作社示范社成本：70万元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依据《关于下达2023年中央农业经营主体能力提升资金预算的通知》克财农[2023]9号文件要求实施本项目。本项目总投资120万元，用于扶持自治区级以上农民合作社示范社数量2个，扶持南疆三地州巩固提升县级及以上农民合作社数量10个。通过项目实施，不断提高全州三县一市农民合作社的自身管理能力、技术应用能力、市场竞争能力、服务带动能力和规模经营水平，逐步构建起农户家庭经营为基础、合作与联合为纽带、社会化服务为支撑的立体式复合型现代农业经营体系。</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2023年阿图什市农业经营主体能力提升（技术应用和生产经营能力）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2023年阿图什市农业经营主体能力提升（技术应用和生产经营能力）项目的管理绩效，了解和掌握2023年阿图什市农业经营主体能力提升（技术应用和生产经营能力）项目资金的具体情况，评价该项目资金安排的科学性、合理性、规范性和资金的使用成效，及时总结项目管理经验，完善项目管理办法，提高项目管理水平和资金使用效益。促使项目承担单位阿图什市农村合作经济发展指导中心根据绩效评价中发现的问题，认真加以整改，及时调整和完善单位的工作计划和绩效目标并加强2023年阿图什市农业经营主体能力提升（技术应用和生产经营能力）项目管理，提高管理水平，同时为项目后续资金投入、分配和管理提供决策依据。同时将绩效评价结果与项目预算挂钩，为2024年度阿图什市农业经营主体能力提升（技术应用和生产经营能力）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阿图什市农业经营主体能力提升（技术应用和生产经营能力）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阿图什市农业经营主体能力提升（技术应用和生产经营能力）项目的深入调研基础上，按照《项目支出绩效评价管理办法》（财预〔2020〕10号）对于指标体系的要求和规范，建立一套适合评价2023年阿图什市农业经营主体能力提升（技术应用和生产经营能力）项目的指标体系，从项目决策、项目过程、项目产出和项目绩效四个维度全面考察2023年阿图什市农业经营主体能力提升（技术应用和生产经营能力）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2023年阿图什市农业经营主体能力提升（技术应用和生产经营能力）项目属于延续项目，有相应的行业标准和历史标准，故采用计划标准、行业标准、历史标准评价该项目。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买买提明·扎依提</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张一凡</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帕提古丽</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2023年阿图什市农业经营主体能力提升（技术应用和生产经营能力）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2023年阿图什市农业经营主体能力提升（技术应用和生产经营能力）项目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阿图什市农业经营主体能力提升（技术应用和生产经营能力）项目综合得分为100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2023年阿图什市农业经营主体能力提升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（技术应用和生产经营能力）项目评价得分情况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2023年阿图什市农业经营主体能力提升（技术应用和生产经营能力）项目资金达到了年初设立的绩效目标，在实施过程中取得了良好的成效，具体表现在以下几点：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扶持自治区级以上农民合作社示范社数量2个，扶持南疆三地州巩固提升县级及以上农民合作社数量10个，不断提高全州三县一市农民合作社的自身管理能力、技术应用能力、市场竞争能力、服务带动能力和规模经营水平，逐步构建起农户家庭经营为基础、合作与联合为纽带、社会化服务为支撑的立体式复合型现代农业经营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全年阿图什市农业经营主体能力提升（技术应用和生产经营能力）项目支出共计120万元，评价得分值100分。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阿图什市农业经营主体能力提升（技术应用和生产经营能力）项目预算依据。继而进行该项目支出预算的编制、执行和上报等工作。在项目预算的编制工程中，坚持履行政府职能方面的轻重缓急程度进行先后排序，坚持对2023年阿图什市农业经营主体能力提升（技术应用和生产经营能力）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2023年阿图什市农业经营主体能力提升（技术应用和生产经营能力）项目组织形式，明确了该项目经费的开支范围为2023年阿图什市农业经营主体能力提升（技术应用和生产经营能力）项目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农业经营主体能力提升（技术应用和生产经营能力）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数量指标为发展壮大自治区级以上合作社示范社数量，预期指标值是等于2个，实际完成值是等于2个，指标达到预期目标。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数量指标为支持市级以上合作社示范社数量，预期指标值是等于10个，实际完成值是等于10个，指标达到预期目标。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质量指标为项目资金到位率，预期指标值是等于100%，实际完成值是等于100%，指标达到预期目标。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质量指标为项目验收合格率，预期指标值是大于等于90%，实际完成值是等于90%，指标达到预期目标。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质量指标为项目资金使用发生重大违规违纪问题，预期指标值是无，实际完成值是无，指标达到预期目标。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时效指标为项目年度完工率，预期指标值是等于100%，实际完成值是等于100%，指标达到预期目标。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时效指标为项目期内资金执行率，预期指标值是大于等于90%，实际完成值是等于90%，指标达到预期目标。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经济成本指标为发展壮大自治区级以上合作社示范社成本，预期指标值是小于等于25万元/个，实际完成值是等于25万元/个，指标达到预期目标。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经济成本指标为支持市级以上合作社示范社成本，预期指标值是小于等于7万元/个，实际完成值是等于7万元/个，指标达到预期目标。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项目实施产生的经济效益指标合作社主营业务收入较上年有所增长，预期指标值是较上年增长5%以上，实际完成值是较上年增长5%以上，指标达到预期目标。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项目实施产生的社会效益指标为农民合作社发展水平和带动能力，预期指标值是提高，实际完成值是提高，指标达到预期目标。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项目实施产生的社会效益指标为资金使用重大违规违纪问题，预期指标值是无，实际完成值是无，指标达到预期目标。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项目实施产生的生态效益指标为农民合作社绿色生产水平有所提升，预期指标值是农药化肥零增长，实际完成值是农药化肥零增长，指标达到预期目标。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满意度指标为受益群众满意度，预期指标值是大于等于95%，实际完成值是等于95%，指标达到预期目标。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本项目实施效果较好的原因主要是管理制度完善、责任落实到位，跟踪考核机制完善且运行有效，在项目实施过程中创新管理办法，采用比较法、因素分析法、最低成本法使项目取得了良好的效果。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 。</w:t>
      </w:r>
    </w:p>
    <w:bookmarkEnd w:id="0"/>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86D51A5"/>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44</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2024-11-18T10:35:48Z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ABEE0A818786495A8FB07DD490478B8E</vt:lpwstr>
  </property>
</Properties>
</file>