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sz w:val="24"/>
          <w:szCs w:val="16"/>
        </w:rPr>
      </w:pPr>
      <w:bookmarkStart w:id="0" w:name="_GoBack"/>
      <w:bookmarkEnd w:id="0"/>
      <w:r>
        <w:rPr>
          <w:rFonts w:hint="eastAsia" w:ascii="Times New Roman" w:hAnsi="Times New Roman" w:eastAsia="方正小标宋简体" w:cs="Times New Roman"/>
          <w:b w:val="0"/>
          <w:bCs w:val="0"/>
          <w:color w:val="auto"/>
          <w:spacing w:val="-12"/>
          <w:sz w:val="44"/>
          <w:szCs w:val="44"/>
          <w:highlight w:val="none"/>
          <w:lang w:eastAsia="zh-CN"/>
        </w:rPr>
        <w:t>部分</w:t>
      </w:r>
      <w:r>
        <w:rPr>
          <w:rFonts w:ascii="Times New Roman" w:hAnsi="Times New Roman" w:eastAsia="方正小标宋简体" w:cs="Times New Roman"/>
          <w:b w:val="0"/>
          <w:bCs w:val="0"/>
          <w:color w:val="auto"/>
          <w:spacing w:val="-12"/>
          <w:sz w:val="44"/>
          <w:szCs w:val="44"/>
          <w:highlight w:val="none"/>
        </w:rPr>
        <w:t>不合格项目小知识</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方正黑体_GBK" w:hAnsi="方正黑体_GBK" w:eastAsia="方正黑体_GBK" w:cs="方正黑体_GBK"/>
          <w:sz w:val="32"/>
          <w:szCs w:val="32"/>
          <w:lang w:val="en-GB" w:eastAsia="zh-CN"/>
        </w:rPr>
      </w:pPr>
      <w:r>
        <w:rPr>
          <w:rFonts w:hint="eastAsia" w:ascii="方正黑体_GBK" w:hAnsi="方正黑体_GBK" w:eastAsia="方正黑体_GBK" w:cs="方正黑体_GBK"/>
          <w:sz w:val="32"/>
          <w:szCs w:val="32"/>
          <w:lang w:val="en-US" w:eastAsia="zh-CN"/>
        </w:rPr>
        <w:t>氧乐果</w:t>
      </w:r>
    </w:p>
    <w:p>
      <w:pPr>
        <w:pStyle w:val="8"/>
        <w:jc w:val="both"/>
        <w:rPr>
          <w:rFonts w:hint="eastAsia" w:ascii="仿宋" w:hAnsi="仿宋" w:eastAsia="仿宋" w:cs="仿宋"/>
          <w:b w:val="0"/>
          <w:bCs w:val="0"/>
          <w:i w:val="0"/>
          <w:caps w:val="0"/>
          <w:color w:val="auto"/>
          <w:spacing w:val="0"/>
          <w:kern w:val="2"/>
          <w:sz w:val="34"/>
          <w:szCs w:val="34"/>
          <w:shd w:val="clear" w:color="auto" w:fill="auto"/>
          <w:lang w:val="en-US" w:eastAsia="zh-CN" w:bidi="ar-SA"/>
        </w:rPr>
      </w:pPr>
      <w:r>
        <w:rPr>
          <w:rFonts w:hint="eastAsia" w:ascii="仿宋" w:hAnsi="仿宋" w:eastAsia="仿宋" w:cs="仿宋"/>
          <w:b w:val="0"/>
          <w:bCs w:val="0"/>
          <w:i w:val="0"/>
          <w:caps w:val="0"/>
          <w:color w:val="auto"/>
          <w:spacing w:val="0"/>
          <w:kern w:val="2"/>
          <w:sz w:val="34"/>
          <w:szCs w:val="34"/>
          <w:shd w:val="clear" w:color="auto" w:fill="auto"/>
          <w:lang w:val="en-GB" w:eastAsia="zh-CN" w:bidi="ar-SA"/>
        </w:rPr>
        <w:t>是</w:t>
      </w:r>
      <w:r>
        <w:rPr>
          <w:rFonts w:hint="eastAsia" w:ascii="仿宋" w:hAnsi="仿宋" w:eastAsia="仿宋" w:cs="仿宋"/>
          <w:b w:val="0"/>
          <w:bCs w:val="0"/>
          <w:i w:val="0"/>
          <w:caps w:val="0"/>
          <w:color w:val="auto"/>
          <w:spacing w:val="0"/>
          <w:kern w:val="2"/>
          <w:sz w:val="34"/>
          <w:szCs w:val="34"/>
          <w:shd w:val="clear" w:color="auto" w:fill="auto"/>
          <w:lang w:val="en-GB" w:eastAsia="zh-CN" w:bidi="ar-SA"/>
        </w:rPr>
        <w:t>一种广谱高效的内吸性有机磷农药，为无色透明油状液体，</w:t>
      </w:r>
      <w:r>
        <w:rPr>
          <w:rFonts w:hint="eastAsia" w:ascii="仿宋" w:hAnsi="仿宋" w:eastAsia="仿宋" w:cs="仿宋"/>
          <w:b w:val="0"/>
          <w:bCs w:val="0"/>
          <w:i w:val="0"/>
          <w:caps w:val="0"/>
          <w:color w:val="auto"/>
          <w:spacing w:val="0"/>
          <w:kern w:val="2"/>
          <w:sz w:val="34"/>
          <w:szCs w:val="34"/>
          <w:shd w:val="clear" w:color="auto" w:fill="auto"/>
          <w:lang w:val="en-US" w:eastAsia="zh-CN" w:bidi="ar-SA"/>
        </w:rPr>
        <w:t>有</w:t>
      </w:r>
      <w:r>
        <w:rPr>
          <w:rFonts w:hint="eastAsia" w:ascii="仿宋" w:hAnsi="仿宋" w:eastAsia="仿宋" w:cs="仿宋"/>
          <w:b w:val="0"/>
          <w:bCs w:val="0"/>
          <w:i w:val="0"/>
          <w:caps w:val="0"/>
          <w:color w:val="auto"/>
          <w:spacing w:val="0"/>
          <w:kern w:val="2"/>
          <w:sz w:val="34"/>
          <w:szCs w:val="34"/>
          <w:shd w:val="clear" w:color="auto" w:fill="auto"/>
          <w:lang w:val="en-GB" w:eastAsia="zh-CN" w:bidi="ar-SA"/>
        </w:rPr>
        <w:t>大蒜样特殊</w:t>
      </w:r>
      <w:r>
        <w:rPr>
          <w:rFonts w:hint="eastAsia" w:ascii="仿宋" w:hAnsi="仿宋" w:eastAsia="仿宋" w:cs="仿宋"/>
          <w:b w:val="0"/>
          <w:bCs w:val="0"/>
          <w:i w:val="0"/>
          <w:caps w:val="0"/>
          <w:color w:val="auto"/>
          <w:spacing w:val="0"/>
          <w:kern w:val="2"/>
          <w:sz w:val="34"/>
          <w:szCs w:val="34"/>
          <w:shd w:val="clear" w:color="auto" w:fill="auto"/>
          <w:lang w:val="en-US" w:eastAsia="zh-CN" w:bidi="ar-SA"/>
        </w:rPr>
        <w:t>臭味</w:t>
      </w:r>
      <w:r>
        <w:rPr>
          <w:rFonts w:hint="eastAsia" w:ascii="仿宋" w:hAnsi="仿宋" w:eastAsia="仿宋" w:cs="仿宋"/>
          <w:b w:val="0"/>
          <w:bCs w:val="0"/>
          <w:i w:val="0"/>
          <w:caps w:val="0"/>
          <w:color w:val="auto"/>
          <w:spacing w:val="0"/>
          <w:kern w:val="2"/>
          <w:sz w:val="34"/>
          <w:szCs w:val="34"/>
          <w:shd w:val="clear" w:color="auto" w:fill="auto"/>
          <w:lang w:val="en-GB" w:eastAsia="zh-CN" w:bidi="ar-SA"/>
        </w:rPr>
        <w:t>，碱性条件下易分解，有良好的</w:t>
      </w:r>
      <w:r>
        <w:rPr>
          <w:rFonts w:hint="eastAsia" w:ascii="仿宋" w:hAnsi="仿宋" w:eastAsia="仿宋" w:cs="仿宋"/>
          <w:b w:val="0"/>
          <w:bCs w:val="0"/>
          <w:i w:val="0"/>
          <w:caps w:val="0"/>
          <w:color w:val="auto"/>
          <w:spacing w:val="0"/>
          <w:kern w:val="2"/>
          <w:sz w:val="34"/>
          <w:szCs w:val="34"/>
          <w:shd w:val="clear" w:color="auto" w:fill="auto"/>
          <w:lang w:val="en-US" w:eastAsia="zh-CN" w:bidi="ar-SA"/>
        </w:rPr>
        <w:t>触杀</w:t>
      </w:r>
      <w:r>
        <w:rPr>
          <w:rFonts w:hint="eastAsia" w:ascii="仿宋" w:hAnsi="仿宋" w:eastAsia="仿宋" w:cs="仿宋"/>
          <w:b w:val="0"/>
          <w:bCs w:val="0"/>
          <w:i w:val="0"/>
          <w:caps w:val="0"/>
          <w:color w:val="auto"/>
          <w:spacing w:val="0"/>
          <w:kern w:val="2"/>
          <w:sz w:val="34"/>
          <w:szCs w:val="34"/>
          <w:shd w:val="clear" w:color="auto" w:fill="auto"/>
          <w:lang w:val="en-GB" w:eastAsia="zh-CN" w:bidi="ar-SA"/>
        </w:rPr>
        <w:t>和</w:t>
      </w:r>
      <w:r>
        <w:rPr>
          <w:rFonts w:hint="eastAsia" w:ascii="仿宋" w:hAnsi="仿宋" w:eastAsia="仿宋" w:cs="仿宋"/>
          <w:b w:val="0"/>
          <w:bCs w:val="0"/>
          <w:i w:val="0"/>
          <w:caps w:val="0"/>
          <w:color w:val="auto"/>
          <w:spacing w:val="0"/>
          <w:kern w:val="2"/>
          <w:sz w:val="34"/>
          <w:szCs w:val="34"/>
          <w:shd w:val="clear" w:color="auto" w:fill="auto"/>
          <w:lang w:val="en-US" w:eastAsia="zh-CN" w:bidi="ar-SA"/>
        </w:rPr>
        <w:t>胃毒</w:t>
      </w:r>
      <w:r>
        <w:rPr>
          <w:rFonts w:hint="eastAsia" w:ascii="仿宋" w:hAnsi="仿宋" w:eastAsia="仿宋" w:cs="仿宋"/>
          <w:b w:val="0"/>
          <w:bCs w:val="0"/>
          <w:i w:val="0"/>
          <w:caps w:val="0"/>
          <w:color w:val="auto"/>
          <w:spacing w:val="0"/>
          <w:kern w:val="2"/>
          <w:sz w:val="34"/>
          <w:szCs w:val="34"/>
          <w:shd w:val="clear" w:color="auto" w:fill="auto"/>
          <w:lang w:val="en-GB" w:eastAsia="zh-CN" w:bidi="ar-SA"/>
        </w:rPr>
        <w:t>作用，主要用于防治</w:t>
      </w:r>
      <w:r>
        <w:rPr>
          <w:rFonts w:hint="eastAsia" w:ascii="仿宋" w:hAnsi="仿宋" w:eastAsia="仿宋" w:cs="仿宋"/>
          <w:b w:val="0"/>
          <w:bCs w:val="0"/>
          <w:i w:val="0"/>
          <w:caps w:val="0"/>
          <w:color w:val="auto"/>
          <w:spacing w:val="0"/>
          <w:kern w:val="2"/>
          <w:sz w:val="34"/>
          <w:szCs w:val="34"/>
          <w:shd w:val="clear" w:color="auto" w:fill="auto"/>
          <w:lang w:val="en-US" w:eastAsia="zh-CN" w:bidi="ar-SA"/>
        </w:rPr>
        <w:t>吮吸式口器害虫</w:t>
      </w:r>
      <w:r>
        <w:rPr>
          <w:rFonts w:hint="eastAsia" w:ascii="仿宋" w:hAnsi="仿宋" w:eastAsia="仿宋" w:cs="仿宋"/>
          <w:b w:val="0"/>
          <w:bCs w:val="0"/>
          <w:i w:val="0"/>
          <w:caps w:val="0"/>
          <w:color w:val="auto"/>
          <w:spacing w:val="0"/>
          <w:kern w:val="2"/>
          <w:sz w:val="34"/>
          <w:szCs w:val="34"/>
          <w:shd w:val="clear" w:color="auto" w:fill="auto"/>
          <w:lang w:val="en-GB" w:eastAsia="zh-CN" w:bidi="ar-SA"/>
        </w:rPr>
        <w:t>和植物性螨。</w:t>
      </w:r>
      <w:r>
        <w:rPr>
          <w:rFonts w:hint="eastAsia" w:ascii="仿宋" w:hAnsi="仿宋" w:eastAsia="仿宋" w:cs="仿宋"/>
          <w:b w:val="0"/>
          <w:bCs w:val="0"/>
          <w:i w:val="0"/>
          <w:caps w:val="0"/>
          <w:color w:val="auto"/>
          <w:spacing w:val="0"/>
          <w:kern w:val="2"/>
          <w:sz w:val="34"/>
          <w:szCs w:val="34"/>
          <w:shd w:val="clear" w:color="auto" w:fill="auto"/>
          <w:lang w:val="en-US" w:eastAsia="zh-CN" w:bidi="ar-SA"/>
        </w:rPr>
        <w:t>《食品安全国家标准 食品中农药最大残留限量》（GB 2763-2021）中规定，</w:t>
      </w:r>
      <w:r>
        <w:rPr>
          <w:rFonts w:hint="eastAsia" w:ascii="仿宋" w:hAnsi="仿宋" w:eastAsia="仿宋" w:cs="仿宋"/>
          <w:b/>
          <w:bCs/>
          <w:i w:val="0"/>
          <w:caps w:val="0"/>
          <w:color w:val="FF0000"/>
          <w:spacing w:val="0"/>
          <w:kern w:val="2"/>
          <w:sz w:val="34"/>
          <w:szCs w:val="34"/>
          <w:shd w:val="clear" w:color="auto" w:fill="auto"/>
          <w:lang w:val="en-US" w:eastAsia="zh-CN" w:bidi="ar-SA"/>
        </w:rPr>
        <w:t>猕猴桃</w:t>
      </w:r>
      <w:r>
        <w:rPr>
          <w:rFonts w:hint="eastAsia" w:ascii="仿宋" w:hAnsi="仿宋" w:eastAsia="仿宋" w:cs="仿宋"/>
          <w:b w:val="0"/>
          <w:bCs w:val="0"/>
          <w:i w:val="0"/>
          <w:caps w:val="0"/>
          <w:color w:val="auto"/>
          <w:spacing w:val="0"/>
          <w:kern w:val="2"/>
          <w:sz w:val="34"/>
          <w:szCs w:val="34"/>
          <w:shd w:val="clear" w:color="auto" w:fill="auto"/>
          <w:lang w:val="en-US" w:eastAsia="zh-CN" w:bidi="ar-SA"/>
        </w:rPr>
        <w:t>中氧乐果的最大残留限量值为0.02mg/kg。猕猴桃中氧乐果超标的原因，可能是菜农对使用农药的安全间隔期不了解，从而违规使用或滥用农药。</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640" w:firstLineChars="200"/>
        <w:jc w:val="both"/>
        <w:textAlignment w:val="auto"/>
        <w:outlineLvl w:val="9"/>
        <w:rPr>
          <w:rFonts w:hint="eastAsia" w:ascii="方正黑体_GBK" w:hAnsi="方正黑体_GBK" w:eastAsia="方正黑体_GBK" w:cs="方正黑体_GBK"/>
          <w:b w:val="0"/>
          <w:bCs w:val="0"/>
          <w:sz w:val="32"/>
          <w:szCs w:val="32"/>
          <w:lang w:val="en-GB" w:eastAsia="zh-CN"/>
        </w:rPr>
      </w:pPr>
      <w:r>
        <w:rPr>
          <w:rFonts w:hint="eastAsia" w:ascii="方正黑体_GBK" w:hAnsi="方正黑体_GBK" w:eastAsia="方正黑体_GBK" w:cs="方正黑体_GBK"/>
          <w:b w:val="0"/>
          <w:bCs w:val="0"/>
          <w:sz w:val="32"/>
          <w:szCs w:val="32"/>
          <w:lang w:val="en-GB" w:eastAsia="zh-CN"/>
        </w:rPr>
        <w:t>苯甲酸及其钠盐(以苯甲酸计)</w:t>
      </w:r>
    </w:p>
    <w:p>
      <w:pPr>
        <w:pStyle w:val="2"/>
        <w:ind w:firstLine="680" w:firstLineChars="200"/>
        <w:rPr>
          <w:rFonts w:hint="eastAsia" w:ascii="仿宋" w:hAnsi="仿宋" w:eastAsia="仿宋" w:cs="仿宋"/>
          <w:b w:val="0"/>
          <w:bCs w:val="0"/>
          <w:i w:val="0"/>
          <w:caps w:val="0"/>
          <w:color w:val="auto"/>
          <w:spacing w:val="0"/>
          <w:kern w:val="2"/>
          <w:sz w:val="34"/>
          <w:szCs w:val="34"/>
          <w:shd w:val="clear" w:color="auto" w:fill="auto"/>
          <w:lang w:val="en-GB" w:eastAsia="zh-CN" w:bidi="ar-SA"/>
        </w:rPr>
      </w:pPr>
      <w:r>
        <w:rPr>
          <w:rFonts w:hint="eastAsia" w:ascii="仿宋" w:hAnsi="仿宋" w:eastAsia="仿宋" w:cs="仿宋"/>
          <w:b w:val="0"/>
          <w:bCs w:val="0"/>
          <w:i w:val="0"/>
          <w:caps w:val="0"/>
          <w:color w:val="auto"/>
          <w:spacing w:val="0"/>
          <w:kern w:val="2"/>
          <w:sz w:val="34"/>
          <w:szCs w:val="34"/>
          <w:shd w:val="clear" w:color="auto" w:fill="auto"/>
          <w:lang w:val="en-GB" w:eastAsia="zh-CN" w:bidi="ar-SA"/>
        </w:rPr>
        <w:t>苯甲酸及其钠盐（以苯甲酸计）是食品工业中常用的一种防腐剂，对霉菌、酵母和细菌有较好的抑制作用。《食品安全国家标准 食品添加剂使用标准》（GB 2760</w:t>
      </w:r>
      <w:r>
        <w:rPr>
          <w:rFonts w:hint="eastAsia" w:ascii="仿宋" w:hAnsi="仿宋" w:eastAsia="仿宋" w:cs="仿宋"/>
          <w:b w:val="0"/>
          <w:bCs w:val="0"/>
          <w:i w:val="0"/>
          <w:caps w:val="0"/>
          <w:color w:val="auto"/>
          <w:spacing w:val="0"/>
          <w:kern w:val="2"/>
          <w:sz w:val="34"/>
          <w:szCs w:val="34"/>
          <w:shd w:val="clear" w:color="auto" w:fill="auto"/>
          <w:lang w:val="en-US" w:eastAsia="zh-CN" w:bidi="ar-SA"/>
        </w:rPr>
        <w:t>-</w:t>
      </w:r>
      <w:r>
        <w:rPr>
          <w:rFonts w:hint="eastAsia" w:ascii="仿宋" w:hAnsi="仿宋" w:eastAsia="仿宋" w:cs="仿宋"/>
          <w:b w:val="0"/>
          <w:bCs w:val="0"/>
          <w:i w:val="0"/>
          <w:caps w:val="0"/>
          <w:color w:val="auto"/>
          <w:spacing w:val="0"/>
          <w:kern w:val="2"/>
          <w:sz w:val="34"/>
          <w:szCs w:val="34"/>
          <w:shd w:val="clear" w:color="auto" w:fill="auto"/>
          <w:lang w:val="en-GB" w:eastAsia="zh-CN" w:bidi="ar-SA"/>
        </w:rPr>
        <w:t>2014）中规定，</w:t>
      </w:r>
      <w:r>
        <w:rPr>
          <w:rFonts w:hint="eastAsia" w:ascii="仿宋" w:hAnsi="仿宋" w:eastAsia="仿宋" w:cs="仿宋"/>
          <w:b w:val="0"/>
          <w:bCs w:val="0"/>
          <w:i w:val="0"/>
          <w:caps w:val="0"/>
          <w:color w:val="auto"/>
          <w:spacing w:val="0"/>
          <w:kern w:val="2"/>
          <w:sz w:val="34"/>
          <w:szCs w:val="34"/>
          <w:shd w:val="clear" w:color="auto" w:fill="auto"/>
          <w:lang w:val="en-US" w:eastAsia="zh-CN" w:bidi="ar-SA"/>
        </w:rPr>
        <w:t>糕点、面包</w:t>
      </w:r>
      <w:r>
        <w:rPr>
          <w:rFonts w:hint="eastAsia" w:ascii="仿宋" w:hAnsi="仿宋" w:eastAsia="仿宋" w:cs="仿宋"/>
          <w:b w:val="0"/>
          <w:bCs w:val="0"/>
          <w:i w:val="0"/>
          <w:caps w:val="0"/>
          <w:color w:val="auto"/>
          <w:spacing w:val="0"/>
          <w:kern w:val="2"/>
          <w:sz w:val="34"/>
          <w:szCs w:val="34"/>
          <w:shd w:val="clear" w:color="auto" w:fill="auto"/>
          <w:lang w:val="en-GB" w:eastAsia="zh-CN" w:bidi="ar-SA"/>
        </w:rPr>
        <w:t>中不得使用苯甲酸及其钠盐。</w:t>
      </w:r>
      <w:r>
        <w:rPr>
          <w:rFonts w:hint="eastAsia" w:ascii="仿宋" w:hAnsi="仿宋" w:eastAsia="仿宋" w:cs="仿宋"/>
          <w:b/>
          <w:bCs/>
          <w:i w:val="0"/>
          <w:caps w:val="0"/>
          <w:color w:val="FF0000"/>
          <w:spacing w:val="0"/>
          <w:kern w:val="2"/>
          <w:sz w:val="34"/>
          <w:szCs w:val="34"/>
          <w:shd w:val="clear" w:color="auto" w:fill="auto"/>
          <w:lang w:val="en-US" w:eastAsia="zh-CN" w:bidi="ar-SA"/>
        </w:rPr>
        <w:t>糕点、面包</w:t>
      </w:r>
      <w:r>
        <w:rPr>
          <w:rFonts w:hint="eastAsia" w:ascii="仿宋" w:hAnsi="仿宋" w:eastAsia="仿宋" w:cs="仿宋"/>
          <w:b w:val="0"/>
          <w:bCs w:val="0"/>
          <w:i w:val="0"/>
          <w:caps w:val="0"/>
          <w:color w:val="auto"/>
          <w:spacing w:val="0"/>
          <w:kern w:val="2"/>
          <w:sz w:val="34"/>
          <w:szCs w:val="34"/>
          <w:shd w:val="clear" w:color="auto" w:fill="auto"/>
          <w:lang w:val="en-GB" w:eastAsia="zh-CN" w:bidi="ar-SA"/>
        </w:rPr>
        <w:t>中检出苯甲酸及其钠盐的原因，可能是生产企业为延长产品保质期，或者弥补产品生产过程卫生条件不佳违规使用苯甲酸及其钠盐。</w:t>
      </w:r>
    </w:p>
    <w:p>
      <w:pPr>
        <w:pStyle w:val="2"/>
        <w:ind w:firstLine="680" w:firstLineChars="200"/>
        <w:rPr>
          <w:rFonts w:hint="default"/>
          <w:lang w:val="en-US" w:eastAsia="zh-CN"/>
        </w:rPr>
      </w:pPr>
      <w:r>
        <w:rPr>
          <w:rFonts w:hint="eastAsia" w:ascii="黑体" w:hAnsi="黑体" w:eastAsia="黑体" w:cs="黑体"/>
          <w:b w:val="0"/>
          <w:bCs/>
          <w:i w:val="0"/>
          <w:caps w:val="0"/>
          <w:color w:val="000000"/>
          <w:spacing w:val="0"/>
          <w:kern w:val="0"/>
          <w:sz w:val="34"/>
          <w:szCs w:val="34"/>
          <w:lang w:val="en-US" w:eastAsia="zh-CN" w:bidi="ar-SA"/>
        </w:rPr>
        <w:t>铝的残留量（干样品,以Al计）：</w:t>
      </w:r>
      <w:r>
        <w:rPr>
          <w:rFonts w:hint="eastAsia" w:ascii="仿宋" w:hAnsi="仿宋" w:eastAsia="仿宋" w:cs="仿宋"/>
          <w:b w:val="0"/>
          <w:bCs w:val="0"/>
          <w:i w:val="0"/>
          <w:caps w:val="0"/>
          <w:color w:val="auto"/>
          <w:spacing w:val="0"/>
          <w:kern w:val="2"/>
          <w:sz w:val="34"/>
          <w:szCs w:val="34"/>
          <w:shd w:val="clear" w:color="auto" w:fill="auto"/>
          <w:lang w:val="en-US" w:eastAsia="zh-CN" w:bidi="ar-SA"/>
        </w:rPr>
        <w:t>硫酸铝钾、硫酸铝铵为含铝食品添加剂，俗称明矾，在部分食品中作为膨松剂、稳定剂使用。《食品安全国家标准 食品添加剂使用标准》（GB 2760—2014）中规定，</w:t>
      </w:r>
      <w:r>
        <w:rPr>
          <w:rFonts w:hint="eastAsia" w:ascii="仿宋" w:hAnsi="仿宋" w:eastAsia="仿宋" w:cs="仿宋"/>
          <w:b/>
          <w:bCs/>
          <w:i w:val="0"/>
          <w:caps w:val="0"/>
          <w:color w:val="FF0000"/>
          <w:spacing w:val="0"/>
          <w:kern w:val="2"/>
          <w:sz w:val="34"/>
          <w:szCs w:val="34"/>
          <w:shd w:val="clear" w:color="auto" w:fill="auto"/>
          <w:lang w:val="en-US" w:eastAsia="zh-CN" w:bidi="ar-SA"/>
        </w:rPr>
        <w:t>油炸面制品中</w:t>
      </w:r>
      <w:r>
        <w:rPr>
          <w:rFonts w:hint="eastAsia" w:ascii="仿宋" w:hAnsi="仿宋" w:eastAsia="仿宋" w:cs="仿宋"/>
          <w:b w:val="0"/>
          <w:bCs w:val="0"/>
          <w:i w:val="0"/>
          <w:caps w:val="0"/>
          <w:color w:val="auto"/>
          <w:spacing w:val="0"/>
          <w:kern w:val="2"/>
          <w:sz w:val="34"/>
          <w:szCs w:val="34"/>
          <w:shd w:val="clear" w:color="auto" w:fill="auto"/>
          <w:lang w:val="en-US" w:eastAsia="zh-CN" w:bidi="ar-SA"/>
        </w:rPr>
        <w:t>铝的残留量应小于等于100 mg/kg。造成油饼油条制品中铝残留量不合格的原因为食品生产加工者过度追求膨松的状态和酥脆的口感而过量使用明矾或未准确计量导致。</w:t>
      </w:r>
    </w:p>
    <w:p>
      <w:pPr>
        <w:pStyle w:val="2"/>
        <w:ind w:firstLine="683" w:firstLineChars="200"/>
        <w:rPr>
          <w:rFonts w:hint="eastAsia" w:ascii="仿宋" w:hAnsi="仿宋" w:eastAsia="仿宋" w:cs="仿宋"/>
          <w:b w:val="0"/>
          <w:bCs w:val="0"/>
          <w:i w:val="0"/>
          <w:caps w:val="0"/>
          <w:color w:val="auto"/>
          <w:spacing w:val="0"/>
          <w:kern w:val="2"/>
          <w:sz w:val="34"/>
          <w:szCs w:val="34"/>
          <w:shd w:val="clear" w:color="auto" w:fill="auto"/>
          <w:lang w:val="en-US" w:eastAsia="zh-CN" w:bidi="ar-SA"/>
        </w:rPr>
      </w:pPr>
      <w:r>
        <w:rPr>
          <w:rFonts w:hint="eastAsia" w:ascii="仿宋" w:hAnsi="仿宋" w:eastAsia="仿宋" w:cs="仿宋"/>
          <w:b/>
          <w:bCs/>
          <w:i w:val="0"/>
          <w:caps w:val="0"/>
          <w:color w:val="auto"/>
          <w:spacing w:val="0"/>
          <w:kern w:val="2"/>
          <w:sz w:val="34"/>
          <w:szCs w:val="34"/>
          <w:shd w:val="clear" w:color="auto" w:fill="auto"/>
          <w:lang w:val="en-US" w:eastAsia="zh-CN" w:bidi="ar-SA"/>
        </w:rPr>
        <w:t>噻虫胺</w:t>
      </w:r>
    </w:p>
    <w:p>
      <w:pPr>
        <w:pStyle w:val="2"/>
        <w:ind w:firstLine="680" w:firstLineChars="200"/>
        <w:rPr>
          <w:rFonts w:hint="eastAsia" w:ascii="仿宋" w:hAnsi="仿宋" w:eastAsia="仿宋" w:cs="仿宋"/>
          <w:b w:val="0"/>
          <w:bCs w:val="0"/>
          <w:i w:val="0"/>
          <w:caps w:val="0"/>
          <w:color w:val="auto"/>
          <w:spacing w:val="0"/>
          <w:kern w:val="2"/>
          <w:sz w:val="34"/>
          <w:szCs w:val="34"/>
          <w:shd w:val="clear" w:color="auto" w:fill="auto"/>
          <w:lang w:val="en-US" w:eastAsia="zh-CN" w:bidi="ar-SA"/>
        </w:rPr>
      </w:pPr>
      <w:r>
        <w:rPr>
          <w:rFonts w:hint="eastAsia" w:ascii="仿宋" w:hAnsi="仿宋" w:eastAsia="仿宋" w:cs="仿宋"/>
          <w:b w:val="0"/>
          <w:bCs w:val="0"/>
          <w:i w:val="0"/>
          <w:caps w:val="0"/>
          <w:color w:val="auto"/>
          <w:spacing w:val="0"/>
          <w:kern w:val="2"/>
          <w:sz w:val="34"/>
          <w:szCs w:val="34"/>
          <w:shd w:val="clear" w:color="auto" w:fill="auto"/>
          <w:lang w:val="en-US" w:eastAsia="zh-CN" w:bidi="ar-SA"/>
        </w:rPr>
        <w:t>噻虫胺是新烟碱类杀虫剂，是一类高效安全、高选择性的新型杀虫剂，其作用与烟碱乙酰胆碱受体类似，具有触杀、胃毒和内吸活性。《食品安全国家标准食品中农药最大残留限量》（GB 2763—2021）中规定，噻虫胺在根茎类蔬菜中的最大残留限量值为0.2mg/kg，在芹菜中的最大残留限量值为0.04mg/kg，在香蕉中的最大残留限量值为0.02mg/kg。</w:t>
      </w:r>
      <w:r>
        <w:rPr>
          <w:rFonts w:hint="eastAsia" w:ascii="仿宋" w:hAnsi="仿宋" w:eastAsia="仿宋" w:cs="仿宋"/>
          <w:b/>
          <w:bCs/>
          <w:i w:val="0"/>
          <w:caps w:val="0"/>
          <w:color w:val="FF0000"/>
          <w:spacing w:val="0"/>
          <w:kern w:val="2"/>
          <w:sz w:val="34"/>
          <w:szCs w:val="34"/>
          <w:shd w:val="clear" w:color="auto" w:fill="auto"/>
          <w:lang w:val="en-US" w:eastAsia="zh-CN" w:bidi="ar-SA"/>
        </w:rPr>
        <w:t>姜、芹菜、小米蕉</w:t>
      </w:r>
      <w:r>
        <w:rPr>
          <w:rFonts w:hint="eastAsia" w:ascii="仿宋" w:hAnsi="仿宋" w:eastAsia="仿宋" w:cs="仿宋"/>
          <w:b w:val="0"/>
          <w:bCs w:val="0"/>
          <w:i w:val="0"/>
          <w:caps w:val="0"/>
          <w:color w:val="auto"/>
          <w:spacing w:val="0"/>
          <w:kern w:val="2"/>
          <w:sz w:val="34"/>
          <w:szCs w:val="34"/>
          <w:shd w:val="clear" w:color="auto" w:fill="auto"/>
          <w:lang w:val="en-US" w:eastAsia="zh-CN" w:bidi="ar-SA"/>
        </w:rPr>
        <w:t>中噻虫胺残留量超标的原因，可能是菜农为控制虫害而违规加大用药量，或者没有按规定的采摘期进行采摘所致。</w:t>
      </w:r>
    </w:p>
    <w:p>
      <w:pPr>
        <w:pStyle w:val="2"/>
        <w:ind w:firstLine="683" w:firstLineChars="200"/>
        <w:rPr>
          <w:rFonts w:hint="eastAsia" w:ascii="仿宋" w:hAnsi="仿宋" w:eastAsia="仿宋" w:cs="仿宋"/>
          <w:b/>
          <w:bCs/>
          <w:i w:val="0"/>
          <w:caps w:val="0"/>
          <w:color w:val="auto"/>
          <w:spacing w:val="0"/>
          <w:kern w:val="2"/>
          <w:sz w:val="34"/>
          <w:szCs w:val="34"/>
          <w:shd w:val="clear" w:color="auto" w:fill="auto"/>
          <w:lang w:val="en-US" w:eastAsia="zh-CN" w:bidi="ar-SA"/>
        </w:rPr>
      </w:pPr>
      <w:r>
        <w:rPr>
          <w:rFonts w:hint="eastAsia" w:ascii="仿宋" w:hAnsi="仿宋" w:eastAsia="仿宋" w:cs="仿宋"/>
          <w:b/>
          <w:bCs/>
          <w:i w:val="0"/>
          <w:caps w:val="0"/>
          <w:color w:val="auto"/>
          <w:spacing w:val="0"/>
          <w:kern w:val="2"/>
          <w:sz w:val="34"/>
          <w:szCs w:val="34"/>
          <w:shd w:val="clear" w:color="auto" w:fill="auto"/>
          <w:lang w:val="en-US" w:eastAsia="zh-CN" w:bidi="ar-SA"/>
        </w:rPr>
        <w:t>噻虫嗪</w:t>
      </w:r>
    </w:p>
    <w:p>
      <w:pPr>
        <w:pStyle w:val="2"/>
        <w:ind w:firstLine="680" w:firstLineChars="200"/>
        <w:rPr>
          <w:rFonts w:hint="eastAsia" w:ascii="仿宋" w:hAnsi="仿宋" w:eastAsia="仿宋" w:cs="仿宋"/>
          <w:b w:val="0"/>
          <w:bCs w:val="0"/>
          <w:i w:val="0"/>
          <w:caps w:val="0"/>
          <w:color w:val="auto"/>
          <w:spacing w:val="0"/>
          <w:kern w:val="2"/>
          <w:sz w:val="34"/>
          <w:szCs w:val="34"/>
          <w:shd w:val="clear" w:color="auto" w:fill="auto"/>
          <w:lang w:val="en-US" w:eastAsia="zh-CN" w:bidi="ar-SA"/>
        </w:rPr>
      </w:pPr>
      <w:r>
        <w:rPr>
          <w:rFonts w:hint="eastAsia" w:ascii="仿宋" w:hAnsi="仿宋" w:eastAsia="仿宋" w:cs="仿宋"/>
          <w:b w:val="0"/>
          <w:bCs w:val="0"/>
          <w:i w:val="0"/>
          <w:caps w:val="0"/>
          <w:color w:val="auto"/>
          <w:spacing w:val="0"/>
          <w:kern w:val="2"/>
          <w:sz w:val="34"/>
          <w:szCs w:val="34"/>
          <w:shd w:val="clear" w:color="auto" w:fill="auto"/>
          <w:lang w:val="en-US" w:eastAsia="zh-CN" w:bidi="ar-SA"/>
        </w:rPr>
        <w:t>噻虫嗪是一种全新结构的第二代烟碱类高效低毒杀虫剂，对害虫具有胃毒、触杀及内吸活性，用于叶面喷雾及土壤灌根处理。食品中少量的农药残留不会引起人体急性中毒，但长期食用噻虫嗪残留超标的食品对人体健康有一定影响。《食品安全国家标准食品中农药最大残留限量》（GB 2763—2021）中规定，噻虫嗪在香蕉中的最大残留限量值为0.02mg/kg。</w:t>
      </w:r>
      <w:r>
        <w:rPr>
          <w:rFonts w:hint="eastAsia" w:ascii="仿宋" w:hAnsi="仿宋" w:eastAsia="仿宋" w:cs="仿宋"/>
          <w:b/>
          <w:bCs/>
          <w:i w:val="0"/>
          <w:caps w:val="0"/>
          <w:color w:val="FF0000"/>
          <w:spacing w:val="0"/>
          <w:kern w:val="2"/>
          <w:sz w:val="34"/>
          <w:szCs w:val="34"/>
          <w:shd w:val="clear" w:color="auto" w:fill="auto"/>
          <w:lang w:val="en-US" w:eastAsia="zh-CN" w:bidi="ar-SA"/>
        </w:rPr>
        <w:t>香蕉</w:t>
      </w:r>
      <w:r>
        <w:rPr>
          <w:rFonts w:hint="eastAsia" w:ascii="仿宋" w:hAnsi="仿宋" w:eastAsia="仿宋" w:cs="仿宋"/>
          <w:b w:val="0"/>
          <w:bCs w:val="0"/>
          <w:i w:val="0"/>
          <w:caps w:val="0"/>
          <w:color w:val="auto"/>
          <w:spacing w:val="0"/>
          <w:kern w:val="2"/>
          <w:sz w:val="34"/>
          <w:szCs w:val="34"/>
          <w:shd w:val="clear" w:color="auto" w:fill="auto"/>
          <w:lang w:val="en-US" w:eastAsia="zh-CN" w:bidi="ar-SA"/>
        </w:rPr>
        <w:t>中噻虫嗪残留量超标的原因，可能是种植户为快速控制虫害，加大用药量或未遵守采摘间隔期规定，致使上市销售的产品中噻虫嗪残留量超标。</w:t>
      </w:r>
    </w:p>
    <w:p>
      <w:pPr>
        <w:pStyle w:val="2"/>
        <w:ind w:firstLine="683" w:firstLineChars="200"/>
        <w:rPr>
          <w:rFonts w:hint="eastAsia" w:ascii="仿宋" w:hAnsi="仿宋" w:eastAsia="仿宋" w:cs="仿宋"/>
          <w:b/>
          <w:bCs/>
          <w:i w:val="0"/>
          <w:caps w:val="0"/>
          <w:color w:val="auto"/>
          <w:spacing w:val="0"/>
          <w:kern w:val="2"/>
          <w:sz w:val="34"/>
          <w:szCs w:val="34"/>
          <w:shd w:val="clear" w:color="auto" w:fill="auto"/>
          <w:lang w:val="en-US" w:eastAsia="zh-CN" w:bidi="ar-SA"/>
        </w:rPr>
      </w:pPr>
      <w:r>
        <w:rPr>
          <w:rFonts w:hint="eastAsia" w:ascii="仿宋" w:hAnsi="仿宋" w:eastAsia="仿宋" w:cs="仿宋"/>
          <w:b/>
          <w:bCs/>
          <w:i w:val="0"/>
          <w:caps w:val="0"/>
          <w:color w:val="auto"/>
          <w:spacing w:val="0"/>
          <w:kern w:val="2"/>
          <w:sz w:val="34"/>
          <w:szCs w:val="34"/>
          <w:shd w:val="clear" w:color="auto" w:fill="auto"/>
          <w:lang w:val="en-US" w:eastAsia="zh-CN" w:bidi="ar-SA"/>
        </w:rPr>
        <w:t>吡虫啉</w:t>
      </w:r>
    </w:p>
    <w:p>
      <w:pPr>
        <w:pStyle w:val="2"/>
        <w:ind w:firstLine="680" w:firstLineChars="200"/>
        <w:rPr>
          <w:rFonts w:hint="eastAsia" w:ascii="仿宋" w:hAnsi="仿宋" w:eastAsia="仿宋" w:cs="仿宋"/>
          <w:b w:val="0"/>
          <w:bCs w:val="0"/>
          <w:i w:val="0"/>
          <w:caps w:val="0"/>
          <w:color w:val="auto"/>
          <w:spacing w:val="0"/>
          <w:kern w:val="2"/>
          <w:sz w:val="34"/>
          <w:szCs w:val="34"/>
          <w:shd w:val="clear" w:color="auto" w:fill="auto"/>
          <w:lang w:val="en-US" w:eastAsia="zh-CN" w:bidi="ar-SA"/>
        </w:rPr>
      </w:pPr>
      <w:r>
        <w:rPr>
          <w:rFonts w:hint="eastAsia" w:ascii="仿宋" w:hAnsi="仿宋" w:eastAsia="仿宋" w:cs="仿宋"/>
          <w:b w:val="0"/>
          <w:bCs w:val="0"/>
          <w:i w:val="0"/>
          <w:caps w:val="0"/>
          <w:color w:val="auto"/>
          <w:spacing w:val="0"/>
          <w:kern w:val="2"/>
          <w:sz w:val="34"/>
          <w:szCs w:val="34"/>
          <w:shd w:val="clear" w:color="auto" w:fill="auto"/>
          <w:lang w:val="en-US" w:eastAsia="zh-CN" w:bidi="ar-SA"/>
        </w:rPr>
        <w:t>吡虫啉属内吸性杀虫剂，具有触杀和胃毒作用。少量的农药残留不会引起人体急性中毒，但长期食用吡虫啉残留超标的食品，对人体健康可能有一定影响。《食品安全国家标准 食品中农药最大残留限量》（GB 2763—2021）中规定，吡虫啉在香蕉中的最大残留限量值为0.05mg/kg。</w:t>
      </w:r>
      <w:r>
        <w:rPr>
          <w:rFonts w:hint="eastAsia" w:ascii="仿宋" w:hAnsi="仿宋" w:eastAsia="仿宋" w:cs="仿宋"/>
          <w:b/>
          <w:bCs/>
          <w:i w:val="0"/>
          <w:caps w:val="0"/>
          <w:color w:val="FF0000"/>
          <w:spacing w:val="0"/>
          <w:kern w:val="2"/>
          <w:sz w:val="34"/>
          <w:szCs w:val="34"/>
          <w:shd w:val="clear" w:color="auto" w:fill="auto"/>
          <w:lang w:val="en-US" w:eastAsia="zh-CN" w:bidi="ar-SA"/>
        </w:rPr>
        <w:t>香蕉</w:t>
      </w:r>
      <w:r>
        <w:rPr>
          <w:rFonts w:hint="eastAsia" w:ascii="仿宋" w:hAnsi="仿宋" w:eastAsia="仿宋" w:cs="仿宋"/>
          <w:b w:val="0"/>
          <w:bCs w:val="0"/>
          <w:i w:val="0"/>
          <w:caps w:val="0"/>
          <w:color w:val="auto"/>
          <w:spacing w:val="0"/>
          <w:kern w:val="2"/>
          <w:sz w:val="34"/>
          <w:szCs w:val="34"/>
          <w:shd w:val="clear" w:color="auto" w:fill="auto"/>
          <w:lang w:val="en-US" w:eastAsia="zh-CN" w:bidi="ar-SA"/>
        </w:rPr>
        <w:t>中吡虫啉残留量超标的原因，可能是种植户为快速控制虫害，加大用药量或未遵守采摘间隔期规定，致使上市销售的产品中残留量超标。</w:t>
      </w:r>
    </w:p>
    <w:p>
      <w:pPr>
        <w:rPr>
          <w:rFonts w:hint="eastAsia"/>
          <w:lang w:val="en-US" w:eastAsia="zh-CN"/>
        </w:rPr>
      </w:pPr>
    </w:p>
    <w:p>
      <w:pPr>
        <w:rPr>
          <w:rFonts w:hint="eastAsia"/>
          <w:lang w:val="en-US" w:eastAsia="zh-Hans"/>
        </w:rPr>
      </w:pPr>
    </w:p>
    <w:p>
      <w:pPr>
        <w:pStyle w:val="8"/>
        <w:rPr>
          <w:rFonts w:hint="eastAsia"/>
          <w:lang w:val="en-US" w:eastAsia="zh-CN"/>
        </w:rPr>
      </w:pP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DFC8D"/>
    <w:multiLevelType w:val="singleLevel"/>
    <w:tmpl w:val="AF9DFC8D"/>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5OWJhZmJhYjhkZDBhY2NiZGFkNzVkOWQyYTJiMGIifQ=="/>
  </w:docVars>
  <w:rsids>
    <w:rsidRoot w:val="00E45F03"/>
    <w:rsid w:val="0000231D"/>
    <w:rsid w:val="00015F96"/>
    <w:rsid w:val="00026069"/>
    <w:rsid w:val="00057C9D"/>
    <w:rsid w:val="0007233C"/>
    <w:rsid w:val="000774CF"/>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82E6B"/>
    <w:rsid w:val="0029329A"/>
    <w:rsid w:val="002B384B"/>
    <w:rsid w:val="002F2143"/>
    <w:rsid w:val="00314DD5"/>
    <w:rsid w:val="00326D09"/>
    <w:rsid w:val="00327E2B"/>
    <w:rsid w:val="0033185A"/>
    <w:rsid w:val="0034436D"/>
    <w:rsid w:val="003455E6"/>
    <w:rsid w:val="00353FDE"/>
    <w:rsid w:val="0035764C"/>
    <w:rsid w:val="00357F27"/>
    <w:rsid w:val="0038633A"/>
    <w:rsid w:val="00395129"/>
    <w:rsid w:val="00397CD0"/>
    <w:rsid w:val="003C5A99"/>
    <w:rsid w:val="003D0B3F"/>
    <w:rsid w:val="00412DAF"/>
    <w:rsid w:val="0041724F"/>
    <w:rsid w:val="00417336"/>
    <w:rsid w:val="00434D19"/>
    <w:rsid w:val="004364F8"/>
    <w:rsid w:val="004478FC"/>
    <w:rsid w:val="00453AF8"/>
    <w:rsid w:val="004A4E67"/>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42355"/>
    <w:rsid w:val="00674ABF"/>
    <w:rsid w:val="0068132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B286A"/>
    <w:rsid w:val="008D7ECA"/>
    <w:rsid w:val="008E022C"/>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3243"/>
    <w:rsid w:val="00A1575B"/>
    <w:rsid w:val="00A339B7"/>
    <w:rsid w:val="00A370EE"/>
    <w:rsid w:val="00A47C13"/>
    <w:rsid w:val="00AA746A"/>
    <w:rsid w:val="00AB0288"/>
    <w:rsid w:val="00AB1112"/>
    <w:rsid w:val="00AB3E33"/>
    <w:rsid w:val="00AB7501"/>
    <w:rsid w:val="00AC37A4"/>
    <w:rsid w:val="00AC79C1"/>
    <w:rsid w:val="00B147BF"/>
    <w:rsid w:val="00B2770C"/>
    <w:rsid w:val="00B50B7B"/>
    <w:rsid w:val="00B605D9"/>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B75F7"/>
    <w:rsid w:val="00EF2FC7"/>
    <w:rsid w:val="00EF73EB"/>
    <w:rsid w:val="00F56DA2"/>
    <w:rsid w:val="00F64B8F"/>
    <w:rsid w:val="00F8113A"/>
    <w:rsid w:val="00F932D3"/>
    <w:rsid w:val="00FB5CDD"/>
    <w:rsid w:val="00FC246E"/>
    <w:rsid w:val="00FD601C"/>
    <w:rsid w:val="00FE1AF9"/>
    <w:rsid w:val="00FE65C8"/>
    <w:rsid w:val="02E53ED2"/>
    <w:rsid w:val="03731FD8"/>
    <w:rsid w:val="03BD43D7"/>
    <w:rsid w:val="04FD0185"/>
    <w:rsid w:val="06012255"/>
    <w:rsid w:val="0643453F"/>
    <w:rsid w:val="083119A6"/>
    <w:rsid w:val="08C70051"/>
    <w:rsid w:val="09DB4F16"/>
    <w:rsid w:val="0A2246B7"/>
    <w:rsid w:val="0B23740C"/>
    <w:rsid w:val="0BF55D05"/>
    <w:rsid w:val="0E3E57FB"/>
    <w:rsid w:val="0E6E3364"/>
    <w:rsid w:val="0EA50231"/>
    <w:rsid w:val="0F830F05"/>
    <w:rsid w:val="0FD83CA6"/>
    <w:rsid w:val="0FEE1D9C"/>
    <w:rsid w:val="110C4FEA"/>
    <w:rsid w:val="110F570C"/>
    <w:rsid w:val="112B137C"/>
    <w:rsid w:val="125E1B94"/>
    <w:rsid w:val="13A02D2C"/>
    <w:rsid w:val="157E5278"/>
    <w:rsid w:val="169D136B"/>
    <w:rsid w:val="18CE4512"/>
    <w:rsid w:val="190A207C"/>
    <w:rsid w:val="190E6EE0"/>
    <w:rsid w:val="199130D1"/>
    <w:rsid w:val="199303A5"/>
    <w:rsid w:val="19AA4605"/>
    <w:rsid w:val="1A8E79BC"/>
    <w:rsid w:val="1A943B45"/>
    <w:rsid w:val="1AF411D7"/>
    <w:rsid w:val="1B6D47CE"/>
    <w:rsid w:val="1C0D4647"/>
    <w:rsid w:val="1E526692"/>
    <w:rsid w:val="1F245FB8"/>
    <w:rsid w:val="1F5254D4"/>
    <w:rsid w:val="20734AD8"/>
    <w:rsid w:val="217B58C1"/>
    <w:rsid w:val="22EE5E6A"/>
    <w:rsid w:val="22FB77CB"/>
    <w:rsid w:val="23E40E7A"/>
    <w:rsid w:val="246868F4"/>
    <w:rsid w:val="24B40E16"/>
    <w:rsid w:val="24C105FB"/>
    <w:rsid w:val="25706FEB"/>
    <w:rsid w:val="27E90029"/>
    <w:rsid w:val="28926171"/>
    <w:rsid w:val="28F7C6EF"/>
    <w:rsid w:val="28FE5380"/>
    <w:rsid w:val="293C4333"/>
    <w:rsid w:val="29847BAD"/>
    <w:rsid w:val="2A266F86"/>
    <w:rsid w:val="2B453547"/>
    <w:rsid w:val="2D024FEE"/>
    <w:rsid w:val="2F3A64DA"/>
    <w:rsid w:val="2F5FF82E"/>
    <w:rsid w:val="313B60D6"/>
    <w:rsid w:val="343B3C9B"/>
    <w:rsid w:val="34A10D49"/>
    <w:rsid w:val="353051B6"/>
    <w:rsid w:val="37B5B0DF"/>
    <w:rsid w:val="39E4139A"/>
    <w:rsid w:val="3A066159"/>
    <w:rsid w:val="3BBF5734"/>
    <w:rsid w:val="3BE114CD"/>
    <w:rsid w:val="3BFF4D0F"/>
    <w:rsid w:val="3CBB6A1F"/>
    <w:rsid w:val="3D066ED4"/>
    <w:rsid w:val="3D5B7861"/>
    <w:rsid w:val="3D8A31F3"/>
    <w:rsid w:val="3DA70F84"/>
    <w:rsid w:val="3E573C31"/>
    <w:rsid w:val="3E692505"/>
    <w:rsid w:val="3FD02490"/>
    <w:rsid w:val="3FFD62C4"/>
    <w:rsid w:val="40DF5746"/>
    <w:rsid w:val="41011D84"/>
    <w:rsid w:val="426B3C81"/>
    <w:rsid w:val="449A0830"/>
    <w:rsid w:val="44CF69EE"/>
    <w:rsid w:val="45107FD3"/>
    <w:rsid w:val="462A4554"/>
    <w:rsid w:val="46601D24"/>
    <w:rsid w:val="47075DCC"/>
    <w:rsid w:val="47811D3F"/>
    <w:rsid w:val="48655E99"/>
    <w:rsid w:val="48686106"/>
    <w:rsid w:val="488E348C"/>
    <w:rsid w:val="49227764"/>
    <w:rsid w:val="4AA63504"/>
    <w:rsid w:val="4C8B783D"/>
    <w:rsid w:val="4D920623"/>
    <w:rsid w:val="4FAD0645"/>
    <w:rsid w:val="4FC70334"/>
    <w:rsid w:val="4FD60C7C"/>
    <w:rsid w:val="4FFA3C5B"/>
    <w:rsid w:val="52D4703A"/>
    <w:rsid w:val="534230F9"/>
    <w:rsid w:val="54D163A0"/>
    <w:rsid w:val="555B5CD3"/>
    <w:rsid w:val="575B13D1"/>
    <w:rsid w:val="57A53A3A"/>
    <w:rsid w:val="57BDDC82"/>
    <w:rsid w:val="57CB2923"/>
    <w:rsid w:val="59260BAB"/>
    <w:rsid w:val="5AFFEA09"/>
    <w:rsid w:val="5B6133A5"/>
    <w:rsid w:val="5C715DA6"/>
    <w:rsid w:val="5C9E489B"/>
    <w:rsid w:val="5CC74388"/>
    <w:rsid w:val="5E0540D0"/>
    <w:rsid w:val="5E4907CD"/>
    <w:rsid w:val="5E9B5B97"/>
    <w:rsid w:val="5F7B3A23"/>
    <w:rsid w:val="61DD6D44"/>
    <w:rsid w:val="63DF171E"/>
    <w:rsid w:val="65CF6D9C"/>
    <w:rsid w:val="66023456"/>
    <w:rsid w:val="66325BC9"/>
    <w:rsid w:val="66B2626D"/>
    <w:rsid w:val="67282ECF"/>
    <w:rsid w:val="689C4C03"/>
    <w:rsid w:val="69F83E9D"/>
    <w:rsid w:val="6A945E1B"/>
    <w:rsid w:val="6BA279B0"/>
    <w:rsid w:val="6BB87E7B"/>
    <w:rsid w:val="6D0E14DC"/>
    <w:rsid w:val="6E645FA5"/>
    <w:rsid w:val="730C532F"/>
    <w:rsid w:val="73B2774B"/>
    <w:rsid w:val="740B3C12"/>
    <w:rsid w:val="74E00729"/>
    <w:rsid w:val="75057978"/>
    <w:rsid w:val="75202347"/>
    <w:rsid w:val="7593147D"/>
    <w:rsid w:val="76246CC8"/>
    <w:rsid w:val="76D75FC2"/>
    <w:rsid w:val="77887501"/>
    <w:rsid w:val="77E37BF6"/>
    <w:rsid w:val="78252301"/>
    <w:rsid w:val="78971D8D"/>
    <w:rsid w:val="78EA5C2B"/>
    <w:rsid w:val="79464C25"/>
    <w:rsid w:val="79516C02"/>
    <w:rsid w:val="79CB70EC"/>
    <w:rsid w:val="79EF92A3"/>
    <w:rsid w:val="7AEF50DD"/>
    <w:rsid w:val="7BC16283"/>
    <w:rsid w:val="7BE61DA8"/>
    <w:rsid w:val="7C6619F8"/>
    <w:rsid w:val="7C810967"/>
    <w:rsid w:val="7DAB5A58"/>
    <w:rsid w:val="7DC149D8"/>
    <w:rsid w:val="7ECE4128"/>
    <w:rsid w:val="7F77CFFA"/>
    <w:rsid w:val="7F7F6AAB"/>
    <w:rsid w:val="7FAAA59C"/>
    <w:rsid w:val="7FD92FCE"/>
    <w:rsid w:val="7FDE0516"/>
    <w:rsid w:val="7FF6324C"/>
    <w:rsid w:val="7FFB63B1"/>
    <w:rsid w:val="89F22F62"/>
    <w:rsid w:val="8BE76863"/>
    <w:rsid w:val="9D7D749F"/>
    <w:rsid w:val="ABCFB818"/>
    <w:rsid w:val="ABFBF616"/>
    <w:rsid w:val="B59F2C8A"/>
    <w:rsid w:val="BA7B23C6"/>
    <w:rsid w:val="BFFFEA05"/>
    <w:rsid w:val="D59F7A23"/>
    <w:rsid w:val="D5FE1140"/>
    <w:rsid w:val="DFDE77E3"/>
    <w:rsid w:val="E7FF09A6"/>
    <w:rsid w:val="E8FDFFC9"/>
    <w:rsid w:val="ED76D6E8"/>
    <w:rsid w:val="EDFD6938"/>
    <w:rsid w:val="F52EA8C1"/>
    <w:rsid w:val="F5DFD693"/>
    <w:rsid w:val="F9D644EC"/>
    <w:rsid w:val="FAFF0243"/>
    <w:rsid w:val="FEBD9270"/>
    <w:rsid w:val="FEDD18BB"/>
    <w:rsid w:val="FF5787E3"/>
    <w:rsid w:val="FF7E52F0"/>
    <w:rsid w:val="FFD68914"/>
    <w:rsid w:val="FFDAAAD9"/>
    <w:rsid w:val="FFF67C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iPriority w:val="0"/>
  </w:style>
  <w:style w:type="paragraph" w:styleId="3">
    <w:name w:val="Body Text Indent"/>
    <w:basedOn w:val="1"/>
    <w:semiHidden/>
    <w:unhideWhenUsed/>
    <w:qFormat/>
    <w:uiPriority w:val="99"/>
    <w:pPr>
      <w:spacing w:after="120"/>
      <w:ind w:left="420" w:leftChars="200"/>
    </w:pPr>
  </w:style>
  <w:style w:type="paragraph" w:styleId="4">
    <w:name w:val="Balloon Text"/>
    <w:basedOn w:val="1"/>
    <w:link w:val="23"/>
    <w:unhideWhenUsed/>
    <w:qFormat/>
    <w:uiPriority w:val="99"/>
    <w:rPr>
      <w:sz w:val="18"/>
      <w:szCs w:val="18"/>
    </w:rPr>
  </w:style>
  <w:style w:type="paragraph" w:styleId="5">
    <w:name w:val="footer"/>
    <w:basedOn w:val="1"/>
    <w:link w:val="21"/>
    <w:unhideWhenUsed/>
    <w:qFormat/>
    <w:uiPriority w:val="99"/>
    <w:pPr>
      <w:tabs>
        <w:tab w:val="center" w:pos="4153"/>
        <w:tab w:val="right" w:pos="8306"/>
      </w:tabs>
      <w:snapToGrid w:val="0"/>
      <w:jc w:val="left"/>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rPr>
  </w:style>
  <w:style w:type="paragraph" w:styleId="8">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character" w:styleId="11">
    <w:name w:val="Strong"/>
    <w:basedOn w:val="10"/>
    <w:qFormat/>
    <w:uiPriority w:val="22"/>
    <w:rPr>
      <w:b/>
    </w:rPr>
  </w:style>
  <w:style w:type="character" w:styleId="12">
    <w:name w:val="FollowedHyperlink"/>
    <w:basedOn w:val="10"/>
    <w:semiHidden/>
    <w:unhideWhenUsed/>
    <w:qFormat/>
    <w:uiPriority w:val="99"/>
    <w:rPr>
      <w:color w:val="0063C8"/>
      <w:u w:val="none"/>
    </w:rPr>
  </w:style>
  <w:style w:type="character" w:styleId="13">
    <w:name w:val="Emphasis"/>
    <w:basedOn w:val="10"/>
    <w:qFormat/>
    <w:uiPriority w:val="20"/>
  </w:style>
  <w:style w:type="character" w:styleId="14">
    <w:name w:val="HTML Definition"/>
    <w:basedOn w:val="10"/>
    <w:semiHidden/>
    <w:unhideWhenUsed/>
    <w:qFormat/>
    <w:uiPriority w:val="99"/>
  </w:style>
  <w:style w:type="character" w:styleId="15">
    <w:name w:val="HTML Acronym"/>
    <w:basedOn w:val="10"/>
    <w:semiHidden/>
    <w:unhideWhenUsed/>
    <w:qFormat/>
    <w:uiPriority w:val="99"/>
  </w:style>
  <w:style w:type="character" w:styleId="16">
    <w:name w:val="HTML Variable"/>
    <w:basedOn w:val="10"/>
    <w:semiHidden/>
    <w:unhideWhenUsed/>
    <w:qFormat/>
    <w:uiPriority w:val="99"/>
  </w:style>
  <w:style w:type="character" w:styleId="17">
    <w:name w:val="Hyperlink"/>
    <w:basedOn w:val="10"/>
    <w:unhideWhenUsed/>
    <w:qFormat/>
    <w:uiPriority w:val="99"/>
    <w:rPr>
      <w:color w:val="0063C8"/>
      <w:u w:val="none"/>
    </w:rPr>
  </w:style>
  <w:style w:type="character" w:styleId="18">
    <w:name w:val="HTML Code"/>
    <w:basedOn w:val="10"/>
    <w:semiHidden/>
    <w:unhideWhenUsed/>
    <w:qFormat/>
    <w:uiPriority w:val="99"/>
    <w:rPr>
      <w:rFonts w:ascii="Courier New" w:hAnsi="Courier New"/>
      <w:sz w:val="20"/>
    </w:rPr>
  </w:style>
  <w:style w:type="character" w:styleId="19">
    <w:name w:val="HTML Cite"/>
    <w:basedOn w:val="10"/>
    <w:semiHidden/>
    <w:unhideWhenUsed/>
    <w:qFormat/>
    <w:uiPriority w:val="99"/>
  </w:style>
  <w:style w:type="character" w:customStyle="1" w:styleId="20">
    <w:name w:val="页眉 字符"/>
    <w:basedOn w:val="10"/>
    <w:link w:val="6"/>
    <w:qFormat/>
    <w:uiPriority w:val="99"/>
    <w:rPr>
      <w:sz w:val="18"/>
      <w:szCs w:val="18"/>
    </w:rPr>
  </w:style>
  <w:style w:type="character" w:customStyle="1" w:styleId="21">
    <w:name w:val="页脚 字符"/>
    <w:basedOn w:val="10"/>
    <w:link w:val="5"/>
    <w:qFormat/>
    <w:uiPriority w:val="99"/>
    <w:rPr>
      <w:sz w:val="18"/>
      <w:szCs w:val="18"/>
    </w:rPr>
  </w:style>
  <w:style w:type="paragraph" w:styleId="22">
    <w:name w:val="List Paragraph"/>
    <w:basedOn w:val="1"/>
    <w:qFormat/>
    <w:uiPriority w:val="34"/>
    <w:pPr>
      <w:ind w:firstLine="420" w:firstLineChars="200"/>
    </w:pPr>
  </w:style>
  <w:style w:type="character" w:customStyle="1" w:styleId="23">
    <w:name w:val="批注框文本 字符"/>
    <w:basedOn w:val="10"/>
    <w:link w:val="4"/>
    <w:semiHidden/>
    <w:qFormat/>
    <w:uiPriority w:val="99"/>
    <w:rPr>
      <w:sz w:val="18"/>
      <w:szCs w:val="18"/>
    </w:rPr>
  </w:style>
  <w:style w:type="character" w:customStyle="1" w:styleId="24">
    <w:name w:val="mr-prof"/>
    <w:basedOn w:val="10"/>
    <w:qFormat/>
    <w:uiPriority w:val="0"/>
  </w:style>
  <w:style w:type="character" w:customStyle="1" w:styleId="25">
    <w:name w:val="btn-task-gray2"/>
    <w:basedOn w:val="10"/>
    <w:qFormat/>
    <w:uiPriority w:val="0"/>
    <w:rPr>
      <w:color w:val="FFFFFF"/>
      <w:u w:val="none"/>
      <w:shd w:val="clear" w:color="auto" w:fill="CCCCCC"/>
    </w:rPr>
  </w:style>
  <w:style w:type="character" w:customStyle="1" w:styleId="26">
    <w:name w:val="hover37"/>
    <w:basedOn w:val="10"/>
    <w:qFormat/>
    <w:uiPriority w:val="0"/>
    <w:rPr>
      <w:color w:val="3EAF0E"/>
    </w:rPr>
  </w:style>
  <w:style w:type="character" w:customStyle="1" w:styleId="27">
    <w:name w:val="s16"/>
    <w:basedOn w:val="10"/>
    <w:qFormat/>
    <w:uiPriority w:val="0"/>
    <w:rPr>
      <w:color w:val="DDDDDD"/>
      <w:sz w:val="14"/>
      <w:szCs w:val="1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http://sdwm.org</Company>
  <Pages>3</Pages>
  <Words>1118</Words>
  <Characters>1218</Characters>
  <Lines>22</Lines>
  <Paragraphs>6</Paragraphs>
  <TotalTime>3</TotalTime>
  <ScaleCrop>false</ScaleCrop>
  <LinksUpToDate>false</LinksUpToDate>
  <CharactersWithSpaces>1229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2019-04-19T04:31:00Z</dcterms:created>
  <dc:creator>SDWM</dc:creator>
  <cp:lastModifiedBy>木木</cp:lastModifiedBy>
  <cp:lastPrinted>2016-09-12T02:58:00Z</cp:lastPrinted>
  <dcterms:modified xsi:type="dcterms:W3CDTF">2023-07-11T04:17:56Z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E5316D933FEE4EFC806967DFB580BE00_13</vt:lpwstr>
  </property>
</Properties>
</file>