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91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930"/>
        <w:gridCol w:w="2033"/>
        <w:gridCol w:w="2382"/>
        <w:gridCol w:w="1608"/>
        <w:gridCol w:w="11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1349" w:hRule="atLeast"/>
          <w:jc w:val="center"/>
        </w:trPr>
        <w:tc>
          <w:tcPr>
            <w:tcW w:w="958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4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lang w:eastAsia="zh-CN" w:bidi="ar"/>
              </w:rPr>
              <w:t>阿图什市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农村供水单位运行管理责任（千人以上</w:t>
            </w:r>
          </w:p>
          <w:bookmarkEnd w:id="0"/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黑体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lang w:bidi="ar"/>
              </w:rPr>
              <w:t>集中供水工程）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741" w:hRule="atLeast"/>
          <w:jc w:val="center"/>
        </w:trPr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bidi="ar"/>
              </w:rPr>
              <w:t>工程概况</w:t>
            </w:r>
          </w:p>
        </w:tc>
        <w:tc>
          <w:tcPr>
            <w:tcW w:w="39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bidi="ar"/>
              </w:rPr>
              <w:t>管理责任制落实情况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962" w:hRule="atLeast"/>
          <w:jc w:val="center"/>
        </w:trPr>
        <w:tc>
          <w:tcPr>
            <w:tcW w:w="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outlineLvl w:val="9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bidi="ar"/>
              </w:rPr>
              <w:t>工程名称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bidi="ar"/>
              </w:rPr>
              <w:t>工程或水厂位置              （乡镇、村）</w:t>
            </w:r>
          </w:p>
        </w:tc>
        <w:tc>
          <w:tcPr>
            <w:tcW w:w="2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bidi="ar"/>
              </w:rPr>
              <w:t>责任人姓名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val="en-US" w:eastAsia="zh-CN" w:bidi="ar"/>
              </w:rPr>
              <w:t>及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lang w:bidi="ar"/>
              </w:rPr>
              <w:t>责任人电话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984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阿图什市上阿图什镇、阿扎克乡水源地供水工程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上阿图什镇兰干村</w:t>
            </w:r>
          </w:p>
        </w:tc>
        <w:tc>
          <w:tcPr>
            <w:tcW w:w="23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吐尔逊江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·依那亚提（阿图什市农村供水总站书记）</w:t>
            </w:r>
          </w:p>
        </w:tc>
        <w:tc>
          <w:tcPr>
            <w:tcW w:w="16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0908-4260144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1569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阿图什市阿湖乡、阿扎克镇、松他克镇、格达良乡、吐古买提乡科克塔木村水源地农村供水工程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吐古买提乡科克塔木村</w:t>
            </w:r>
          </w:p>
        </w:tc>
        <w:tc>
          <w:tcPr>
            <w:tcW w:w="23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1569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阿图什市哈拉峻乡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额孜村片区（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额孜村、古尔库热村、皮羌村、库铁热克村、克孜勒套村）农村供水工程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哈拉峻乡昂额孜村</w:t>
            </w:r>
          </w:p>
        </w:tc>
        <w:tc>
          <w:tcPr>
            <w:tcW w:w="23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823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阿图什市上阿图什镇喀尔果勒村水源地供水工程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上阿图什镇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喀尔果勒村</w:t>
            </w:r>
          </w:p>
        </w:tc>
        <w:tc>
          <w:tcPr>
            <w:tcW w:w="23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823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阿图什市吐古买提乡三个村安全饮水水源改造工程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吐古买提乡玛依丹村</w:t>
            </w:r>
          </w:p>
        </w:tc>
        <w:tc>
          <w:tcPr>
            <w:tcW w:w="23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1196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阿图什市哈拉峻乡欧吐拉哈拉峻村、琼哈拉峻村农村供水工程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哈拉峻乡谢依特村</w:t>
            </w:r>
          </w:p>
        </w:tc>
        <w:tc>
          <w:tcPr>
            <w:tcW w:w="23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823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阿图什市吐古买提乡依达良村水源地农村供水工程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吐古买提乡库鲁木都克村</w:t>
            </w:r>
          </w:p>
        </w:tc>
        <w:tc>
          <w:tcPr>
            <w:tcW w:w="23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1" w:type="dxa"/>
          <w:trHeight w:val="855" w:hRule="atLeas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阿图什市哈拉峻乡谢依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村农村供水工程</w:t>
            </w:r>
          </w:p>
        </w:tc>
        <w:tc>
          <w:tcPr>
            <w:tcW w:w="2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哈拉峻乡谢依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提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村</w:t>
            </w:r>
          </w:p>
        </w:tc>
        <w:tc>
          <w:tcPr>
            <w:tcW w:w="23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9691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9B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2026-08-31T09:19:12Z</dcterms:created>
  <dc:creator>Administrator</dc:creator>
  <cp:lastModifiedBy>Administrator</cp:lastModifiedBy>
  <dcterms:modified xsi:type="dcterms:W3CDTF">2026-08-31T09:20:03Z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