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阿图什市2023年农村危房改造工程建设项目第一批中央补助资金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sz w:val="32"/>
          <w:szCs w:val="32"/>
          <w:lang w:val="en-US" w:eastAsia="zh-CN"/>
        </w:rPr>
        <w:t>2023年是全面贯彻落实党</w:t>
      </w:r>
      <w:bookmarkStart w:id="0" w:name="_GoBack"/>
      <w:bookmarkEnd w:id="0"/>
      <w:r>
        <w:rPr>
          <w:rFonts w:hint="eastAsia" w:ascii="方正仿宋_GBK" w:hAnsi="方正仿宋_GBK" w:eastAsia="方正仿宋_GBK" w:cs="方正仿宋_GBK"/>
          <w:sz w:val="32"/>
          <w:szCs w:val="32"/>
          <w:lang w:val="en-US" w:eastAsia="zh-CN"/>
        </w:rPr>
        <w:t>的二十大精神的开局之年,是实施“十四五”规划的关键之年，</w:t>
      </w:r>
      <w:r>
        <w:rPr>
          <w:rFonts w:hint="eastAsia" w:ascii="仿宋_GB2312" w:hAnsi="仿宋_GB2312" w:eastAsia="仿宋_GB2312" w:cs="仿宋_GB2312"/>
          <w:sz w:val="32"/>
          <w:szCs w:val="32"/>
          <w:lang w:eastAsia="zh-CN"/>
        </w:rPr>
        <w:t>坚持以</w:t>
      </w:r>
      <w:r>
        <w:rPr>
          <w:rFonts w:hint="eastAsia" w:ascii="仿宋_GB2312" w:hAnsi="仿宋_GB2312" w:eastAsia="仿宋_GB2312" w:cs="仿宋_GB2312"/>
          <w:sz w:val="32"/>
          <w:szCs w:val="32"/>
          <w:lang w:val="en-US" w:eastAsia="zh-CN"/>
        </w:rPr>
        <w:t>习近平新时代中国特色社会主义思想</w:t>
      </w:r>
      <w:r>
        <w:rPr>
          <w:rFonts w:hint="eastAsia" w:ascii="仿宋_GB2312" w:hAnsi="仿宋_GB2312" w:eastAsia="仿宋_GB2312" w:cs="仿宋_GB2312"/>
          <w:sz w:val="32"/>
          <w:szCs w:val="32"/>
          <w:lang w:eastAsia="zh-CN"/>
        </w:rPr>
        <w:t>为统领，</w:t>
      </w:r>
      <w:r>
        <w:rPr>
          <w:rFonts w:hint="eastAsia" w:ascii="方正仿宋_GBK" w:hAnsi="方正仿宋_GBK" w:eastAsia="方正仿宋_GBK" w:cs="方正仿宋_GBK"/>
          <w:kern w:val="0"/>
          <w:sz w:val="32"/>
          <w:szCs w:val="32"/>
          <w:lang w:val="en-US" w:eastAsia="zh-CN"/>
        </w:rPr>
        <w:t>根据自治区党委、人民政府抓好“三农”工作全面推进乡村振兴战略，</w:t>
      </w:r>
      <w:r>
        <w:rPr>
          <w:rFonts w:hint="eastAsia" w:ascii="方正仿宋_GBK" w:hAnsi="方正仿宋_GBK" w:eastAsia="方正仿宋_GBK" w:cs="方正仿宋_GBK"/>
          <w:kern w:val="0"/>
          <w:sz w:val="32"/>
          <w:szCs w:val="32"/>
          <w:lang w:eastAsia="zh-CN"/>
        </w:rPr>
        <w:t>建设美</w:t>
      </w:r>
      <w:r>
        <w:rPr>
          <w:rFonts w:hint="eastAsia" w:ascii="方正仿宋_GBK" w:hAnsi="方正仿宋_GBK" w:eastAsia="方正仿宋_GBK" w:cs="方正仿宋_GBK"/>
          <w:kern w:val="0"/>
          <w:sz w:val="32"/>
          <w:szCs w:val="32"/>
          <w:lang w:val="en-US" w:eastAsia="zh-CN"/>
        </w:rPr>
        <w:t>丽新疆的关键之举，为加快建设美丽宜居村庄，改善农牧民家庭居住环境和农村面貌推进我市农村低收入人群住房抗震安全有保障工作。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仿宋_GB2312" w:hAnsi="仿宋_GB2312" w:eastAsia="仿宋_GB2312" w:cs="仿宋_GB2312"/>
          <w:sz w:val="32"/>
          <w:szCs w:val="32"/>
          <w:lang w:val="en-US" w:eastAsia="zh-CN"/>
        </w:rPr>
        <w:t>根据克州财政局转发《关于下达2023年中央财政农村危房改造补助资金预算的通知</w:t>
      </w:r>
      <w:r>
        <w:rPr>
          <w:rFonts w:hint="eastAsia" w:ascii="仿宋_GB2312" w:hAnsi="仿宋_GB2312" w:eastAsia="仿宋_GB2312" w:cs="仿宋_GB2312"/>
          <w:sz w:val="32"/>
          <w:szCs w:val="32"/>
          <w:lang w:val="en-US" w:eastAsia="zh-CN"/>
        </w:rPr>
        <w:t>》（克财社〔2023〕100号）文件，</w:t>
      </w:r>
      <w:r>
        <w:rPr>
          <w:rFonts w:hint="eastAsia" w:ascii="方正仿宋_GBK" w:hAnsi="方正仿宋_GBK" w:eastAsia="方正仿宋_GBK" w:cs="方正仿宋_GBK"/>
          <w:kern w:val="0"/>
          <w:sz w:val="32"/>
          <w:szCs w:val="32"/>
          <w:lang w:val="en-US" w:eastAsia="zh-CN"/>
        </w:rPr>
        <w:t>目前已收到2023年农村危房改造工程建设项目第一批中央补助资金198.5万元。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kern w:val="0"/>
          <w:sz w:val="32"/>
          <w:szCs w:val="32"/>
          <w:lang w:val="en-US" w:eastAsia="zh-CN"/>
        </w:rPr>
        <w:t>附：</w:t>
      </w:r>
      <w:r>
        <w:rPr>
          <w:rFonts w:hint="eastAsia" w:ascii="仿宋_GB2312" w:hAnsi="仿宋_GB2312" w:eastAsia="仿宋_GB2312" w:cs="仿宋_GB2312"/>
          <w:sz w:val="32"/>
          <w:szCs w:val="32"/>
          <w:lang w:val="en-US" w:eastAsia="zh-CN"/>
        </w:rPr>
        <w:t>《关于下达2023年中央财政农村危房改造补助资金预算的通知》（克财社〔2023〕100号）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阿图什市住房和城乡建设局</w:t>
      </w: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2023年3月10日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NGQwYTU0NjFmMGE2ZmMwZDhlM2RmZTU1ODZjZTAifQ=="/>
  </w:docVars>
  <w:rsids>
    <w:rsidRoot w:val="5AA54762"/>
    <w:rsid w:val="0E056A05"/>
    <w:rsid w:val="42440E5D"/>
    <w:rsid w:val="5AA54762"/>
    <w:rsid w:val="71D1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353</Characters>
  <Lines>0</Lines>
  <Paragraphs>0</Paragraphs>
  <TotalTime>6</TotalTime>
  <ScaleCrop>false</ScaleCrop>
  <LinksUpToDate>false</LinksUpToDate>
  <CharactersWithSpaces>353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2023-03-10T09:36:00Z</dcterms:created>
  <dc:creator>穆尼热</dc:creator>
  <cp:lastModifiedBy>穆尼热</cp:lastModifiedBy>
  <cp:lastPrinted>2023-03-10T09:55:01Z</cp:lastPrinted>
  <dcterms:modified xsi:type="dcterms:W3CDTF">2023-03-10T10:33:03Z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1C1CD54374AB40ACACEB29A1BC8031DA</vt:lpwstr>
  </property>
</Properties>
</file>